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BB0577" w:rsidRDefault="00B418E6" w:rsidP="00B418E6">
      <w:pPr>
        <w:tabs>
          <w:tab w:val="left" w:pos="8137"/>
        </w:tabs>
        <w:spacing w:before="60" w:after="60"/>
        <w:jc w:val="center"/>
        <w:rPr>
          <w:b/>
          <w:bCs/>
        </w:rPr>
      </w:pPr>
      <w:r w:rsidRPr="00BB0577">
        <w:rPr>
          <w:b/>
          <w:bCs/>
        </w:rPr>
        <w:t>TECHNINĖ SPECIFIKACIJA</w:t>
      </w:r>
    </w:p>
    <w:p w14:paraId="2E646EEC" w14:textId="29FA6ADF" w:rsidR="003B4988" w:rsidRPr="00AC084E" w:rsidRDefault="007675F0" w:rsidP="003B4988">
      <w:pPr>
        <w:tabs>
          <w:tab w:val="left" w:pos="8137"/>
        </w:tabs>
        <w:spacing w:before="60" w:after="60"/>
        <w:jc w:val="center"/>
        <w:rPr>
          <w:b/>
          <w:bCs/>
        </w:rPr>
      </w:pPr>
      <w:bookmarkStart w:id="0" w:name="_Hlk158819935"/>
      <w:r w:rsidRPr="00AC084E">
        <w:rPr>
          <w:b/>
          <w:bCs/>
        </w:rPr>
        <w:t xml:space="preserve"> </w:t>
      </w:r>
      <w:r w:rsidR="00AC084E" w:rsidRPr="00AC084E">
        <w:rPr>
          <w:b/>
          <w:bCs/>
        </w:rPr>
        <w:t xml:space="preserve">(PU-15130/26) </w:t>
      </w:r>
      <w:r w:rsidR="007C7389" w:rsidRPr="00AC084E">
        <w:rPr>
          <w:b/>
          <w:bCs/>
        </w:rPr>
        <w:t>[INTP2</w:t>
      </w:r>
      <w:r w:rsidR="009F0038" w:rsidRPr="00AC084E">
        <w:rPr>
          <w:b/>
          <w:bCs/>
        </w:rPr>
        <w:t>6</w:t>
      </w:r>
      <w:r w:rsidR="007C7389" w:rsidRPr="00AC084E">
        <w:rPr>
          <w:b/>
          <w:bCs/>
        </w:rPr>
        <w:t xml:space="preserve">] </w:t>
      </w:r>
      <w:r w:rsidRPr="00AC084E">
        <w:rPr>
          <w:b/>
          <w:bCs/>
        </w:rPr>
        <w:t>TENTINI</w:t>
      </w:r>
      <w:r w:rsidR="00D81296" w:rsidRPr="00AC084E">
        <w:rPr>
          <w:b/>
          <w:bCs/>
        </w:rPr>
        <w:t>Ų</w:t>
      </w:r>
      <w:r w:rsidRPr="00AC084E">
        <w:rPr>
          <w:b/>
          <w:bCs/>
        </w:rPr>
        <w:t xml:space="preserve"> ANGAR</w:t>
      </w:r>
      <w:r w:rsidR="00D81296" w:rsidRPr="00AC084E">
        <w:rPr>
          <w:b/>
          <w:bCs/>
        </w:rPr>
        <w:t>Ų</w:t>
      </w:r>
      <w:r w:rsidRPr="00AC084E">
        <w:rPr>
          <w:b/>
          <w:bCs/>
        </w:rPr>
        <w:t xml:space="preserve"> ĮRENGIM</w:t>
      </w:r>
      <w:r w:rsidR="00D81296" w:rsidRPr="00AC084E">
        <w:rPr>
          <w:b/>
          <w:bCs/>
        </w:rPr>
        <w:t>O DARBAI</w:t>
      </w:r>
    </w:p>
    <w:bookmarkEnd w:id="0"/>
    <w:p w14:paraId="3AA23585" w14:textId="77777777" w:rsidR="00B418E6" w:rsidRPr="00BB0577" w:rsidRDefault="00B418E6" w:rsidP="007C5898">
      <w:pPr>
        <w:pStyle w:val="ListParagraph"/>
        <w:tabs>
          <w:tab w:val="left" w:pos="284"/>
        </w:tabs>
        <w:spacing w:before="60" w:after="60"/>
        <w:ind w:left="0"/>
        <w:rPr>
          <w:rFonts w:ascii="Times New Roman" w:hAnsi="Times New Roman" w:cs="Times New Roman"/>
          <w:b/>
          <w:bCs/>
          <w:lang w:val="lt-LT"/>
        </w:rPr>
      </w:pPr>
    </w:p>
    <w:p w14:paraId="7BEC00D6" w14:textId="77777777" w:rsidR="00B418E6" w:rsidRPr="00BB0577"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BB0577">
        <w:rPr>
          <w:rFonts w:ascii="Times New Roman" w:hAnsi="Times New Roman" w:cs="Times New Roman"/>
          <w:b/>
          <w:lang w:val="lt-LT"/>
        </w:rPr>
        <w:t>SĄVOKOS IR SUTRUMPINIMAI</w:t>
      </w:r>
    </w:p>
    <w:p w14:paraId="27E9038F" w14:textId="243B22F3" w:rsidR="00B418E6" w:rsidRPr="00BB0577" w:rsidRDefault="00E15F0D"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BB0577">
        <w:rPr>
          <w:rFonts w:ascii="Times New Roman" w:hAnsi="Times New Roman" w:cs="Times New Roman"/>
          <w:b/>
          <w:lang w:val="lt-LT"/>
        </w:rPr>
        <w:t>Užsakovas</w:t>
      </w:r>
      <w:r w:rsidR="00B418E6" w:rsidRPr="00BB0577">
        <w:rPr>
          <w:rFonts w:ascii="Times New Roman" w:hAnsi="Times New Roman" w:cs="Times New Roman"/>
          <w:b/>
          <w:i/>
          <w:lang w:val="lt-LT"/>
        </w:rPr>
        <w:t xml:space="preserve"> </w:t>
      </w:r>
      <w:r w:rsidR="00B418E6" w:rsidRPr="00BB0577">
        <w:rPr>
          <w:rFonts w:ascii="Times New Roman" w:hAnsi="Times New Roman" w:cs="Times New Roman"/>
          <w:lang w:val="lt-LT"/>
        </w:rPr>
        <w:t xml:space="preserve">– </w:t>
      </w:r>
      <w:r w:rsidR="00DD31EE" w:rsidRPr="00BB0577">
        <w:rPr>
          <w:rFonts w:ascii="Times New Roman" w:hAnsi="Times New Roman" w:cs="Times New Roman"/>
          <w:lang w:val="lt-LT"/>
        </w:rPr>
        <w:t>AB</w:t>
      </w:r>
      <w:r w:rsidR="00B418E6" w:rsidRPr="00BB0577">
        <w:rPr>
          <w:rFonts w:ascii="Times New Roman" w:hAnsi="Times New Roman" w:cs="Times New Roman"/>
          <w:lang w:val="lt-LT"/>
        </w:rPr>
        <w:t xml:space="preserve"> „Kelių </w:t>
      </w:r>
      <w:r w:rsidR="00647E9D" w:rsidRPr="00BB0577">
        <w:rPr>
          <w:rFonts w:ascii="Times New Roman" w:hAnsi="Times New Roman" w:cs="Times New Roman"/>
          <w:lang w:val="lt-LT"/>
        </w:rPr>
        <w:t>priežiūra“</w:t>
      </w:r>
      <w:r w:rsidR="00BC5D80" w:rsidRPr="00BB0577">
        <w:rPr>
          <w:rFonts w:ascii="Times New Roman" w:hAnsi="Times New Roman" w:cs="Times New Roman"/>
          <w:lang w:val="lt-LT"/>
        </w:rPr>
        <w:t>.</w:t>
      </w:r>
    </w:p>
    <w:p w14:paraId="313A5B7E" w14:textId="7F08FA9A" w:rsidR="00B418E6" w:rsidRPr="00BB0577" w:rsidRDefault="00000000"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sdt>
        <w:sdtPr>
          <w:rPr>
            <w:rFonts w:ascii="Times New Roman" w:hAnsi="Times New Roman" w:cs="Times New Roman"/>
            <w:b/>
            <w:lang w:val="lt-LT"/>
          </w:rPr>
          <w:alias w:val="Pasirinkti"/>
          <w:tag w:val="Pasirinkti"/>
          <w:id w:val="-482469178"/>
          <w:placeholder>
            <w:docPart w:val="DefaultPlaceholder_-1854013438"/>
          </w:placeholder>
          <w:dropDownList>
            <w:listItem w:value="Pasirinkite elementą."/>
            <w:listItem w:displayText="Paslaugų teikėjas" w:value="Paslaugų teikėjas"/>
            <w:listItem w:displayText="Rangovas" w:value="Rangovas"/>
          </w:dropDownList>
        </w:sdtPr>
        <w:sdtContent>
          <w:r w:rsidR="00BC5D80" w:rsidRPr="00BB0577">
            <w:rPr>
              <w:rFonts w:ascii="Times New Roman" w:hAnsi="Times New Roman" w:cs="Times New Roman"/>
              <w:b/>
              <w:lang w:val="lt-LT"/>
            </w:rPr>
            <w:t>Rangovas</w:t>
          </w:r>
        </w:sdtContent>
      </w:sdt>
      <w:r w:rsidR="0096361D">
        <w:rPr>
          <w:rFonts w:ascii="Times New Roman" w:hAnsi="Times New Roman" w:cs="Times New Roman"/>
          <w:bCs/>
          <w:lang w:val="lt-LT"/>
        </w:rPr>
        <w:t xml:space="preserve"> </w:t>
      </w:r>
      <w:r w:rsidR="0096361D" w:rsidRPr="00BB0577">
        <w:rPr>
          <w:rFonts w:ascii="Times New Roman" w:hAnsi="Times New Roman" w:cs="Times New Roman"/>
          <w:lang w:val="lt-LT"/>
        </w:rPr>
        <w:t>–</w:t>
      </w:r>
      <w:r w:rsidR="00943A3F" w:rsidRPr="00BB0577">
        <w:rPr>
          <w:rFonts w:ascii="Times New Roman" w:hAnsi="Times New Roman" w:cs="Times New Roman"/>
          <w:bCs/>
          <w:lang w:val="lt-LT"/>
        </w:rPr>
        <w:t xml:space="preserve"> </w:t>
      </w:r>
      <w:r w:rsidR="00B418E6" w:rsidRPr="00BB0577">
        <w:rPr>
          <w:rFonts w:ascii="Times New Roman" w:hAnsi="Times New Roman" w:cs="Times New Roman"/>
          <w:bCs/>
          <w:lang w:val="lt-LT"/>
        </w:rPr>
        <w:t>ūkio subjektas – fizinis asmuo, privatusis juridinis asmuo, viešasis juridinis asmuo, kitos organizacijos ir jų padaliniai ar tokių asmenų</w:t>
      </w:r>
      <w:r w:rsidR="00B418E6" w:rsidRPr="00BB0577">
        <w:rPr>
          <w:rFonts w:ascii="Times New Roman" w:hAnsi="Times New Roman" w:cs="Times New Roman"/>
          <w:lang w:val="lt-LT"/>
        </w:rPr>
        <w:t xml:space="preserve"> grupė, su kuriuo Pirkėjas sudaro Sutartį.</w:t>
      </w:r>
    </w:p>
    <w:p w14:paraId="4B3FE849" w14:textId="5453C891" w:rsidR="00B418E6" w:rsidRPr="00BB0577" w:rsidRDefault="00B418E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BB0577">
        <w:rPr>
          <w:rFonts w:ascii="Times New Roman" w:hAnsi="Times New Roman" w:cs="Times New Roman"/>
          <w:b/>
          <w:lang w:val="lt-LT"/>
        </w:rPr>
        <w:t>Sutartis</w:t>
      </w:r>
      <w:r w:rsidRPr="00BB0577">
        <w:rPr>
          <w:rFonts w:ascii="Times New Roman" w:hAnsi="Times New Roman" w:cs="Times New Roman"/>
          <w:lang w:val="lt-LT"/>
        </w:rPr>
        <w:t xml:space="preserve"> – sudaroma tarp</w:t>
      </w:r>
      <w:r w:rsidRPr="00BB0577">
        <w:rPr>
          <w:rFonts w:ascii="Times New Roman" w:hAnsi="Times New Roman" w:cs="Times New Roman"/>
          <w:b/>
          <w:bCs/>
          <w:lang w:val="lt-LT"/>
        </w:rPr>
        <w:t xml:space="preserve"> </w:t>
      </w:r>
      <w:sdt>
        <w:sdtPr>
          <w:rPr>
            <w:rFonts w:ascii="Times New Roman" w:hAnsi="Times New Roman" w:cs="Times New Roman"/>
            <w:lang w:val="lt-LT"/>
          </w:rPr>
          <w:alias w:val="Pasirinkti"/>
          <w:tag w:val="Pasirinkti"/>
          <w:id w:val="-41597458"/>
          <w:placeholder>
            <w:docPart w:val="DefaultPlaceholder_-1854013438"/>
          </w:placeholder>
          <w:dropDownList>
            <w:listItem w:value="Pasirinkite elementą."/>
            <w:listItem w:displayText="Paslaugų teikėjo" w:value="Paslaugų teikėjo"/>
            <w:listItem w:displayText="Rangovo" w:value="Rangovo"/>
          </w:dropDownList>
        </w:sdtPr>
        <w:sdtContent>
          <w:r w:rsidR="00BC5D80" w:rsidRPr="00BB0577">
            <w:rPr>
              <w:rFonts w:ascii="Times New Roman" w:hAnsi="Times New Roman" w:cs="Times New Roman"/>
              <w:lang w:val="lt-LT"/>
            </w:rPr>
            <w:t>Rangovo</w:t>
          </w:r>
        </w:sdtContent>
      </w:sdt>
      <w:r w:rsidR="00943A3F" w:rsidRPr="00BB0577">
        <w:rPr>
          <w:rFonts w:ascii="Times New Roman" w:hAnsi="Times New Roman" w:cs="Times New Roman"/>
          <w:lang w:val="lt-LT"/>
        </w:rPr>
        <w:t xml:space="preserve"> </w:t>
      </w:r>
      <w:r w:rsidRPr="00BB0577">
        <w:rPr>
          <w:rFonts w:ascii="Times New Roman" w:hAnsi="Times New Roman" w:cs="Times New Roman"/>
          <w:lang w:val="lt-LT"/>
        </w:rPr>
        <w:t xml:space="preserve">ir </w:t>
      </w:r>
      <w:r w:rsidR="00507FE7" w:rsidRPr="00BB0577">
        <w:rPr>
          <w:rFonts w:ascii="Times New Roman" w:hAnsi="Times New Roman" w:cs="Times New Roman"/>
          <w:lang w:val="lt-LT"/>
        </w:rPr>
        <w:t>Užsakovo</w:t>
      </w:r>
      <w:r w:rsidRPr="00BB0577">
        <w:rPr>
          <w:rFonts w:ascii="Times New Roman" w:hAnsi="Times New Roman" w:cs="Times New Roman"/>
          <w:b/>
          <w:i/>
          <w:lang w:val="lt-LT"/>
        </w:rPr>
        <w:t xml:space="preserve"> </w:t>
      </w:r>
      <w:r w:rsidRPr="00BB0577">
        <w:rPr>
          <w:rFonts w:ascii="Times New Roman" w:hAnsi="Times New Roman" w:cs="Times New Roman"/>
          <w:lang w:val="lt-LT"/>
        </w:rPr>
        <w:t>dėl Pirkimo objekto.</w:t>
      </w:r>
    </w:p>
    <w:p w14:paraId="0EDB1A41" w14:textId="41BDCF03" w:rsidR="000A0167" w:rsidRPr="00BB0577" w:rsidRDefault="000A0167"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BB0577">
        <w:rPr>
          <w:rFonts w:ascii="Times New Roman" w:hAnsi="Times New Roman" w:cs="Times New Roman"/>
          <w:b/>
          <w:lang w:val="lt-LT"/>
        </w:rPr>
        <w:t>Pirkimo objekt</w:t>
      </w:r>
      <w:r w:rsidR="000E163E" w:rsidRPr="00BB0577">
        <w:rPr>
          <w:rFonts w:ascii="Times New Roman" w:hAnsi="Times New Roman" w:cs="Times New Roman"/>
          <w:b/>
          <w:lang w:val="lt-LT"/>
        </w:rPr>
        <w:t>o pavadinim</w:t>
      </w:r>
      <w:r w:rsidRPr="00BB0577">
        <w:rPr>
          <w:rFonts w:ascii="Times New Roman" w:hAnsi="Times New Roman" w:cs="Times New Roman"/>
          <w:b/>
          <w:lang w:val="lt-LT"/>
        </w:rPr>
        <w:t xml:space="preserve">as </w:t>
      </w:r>
      <w:r w:rsidRPr="00BB0577">
        <w:rPr>
          <w:rFonts w:ascii="Times New Roman" w:hAnsi="Times New Roman" w:cs="Times New Roman"/>
          <w:lang w:val="lt-LT"/>
        </w:rPr>
        <w:t>–</w:t>
      </w:r>
      <w:r w:rsidR="007C7389" w:rsidRPr="007C7389">
        <w:rPr>
          <w:rFonts w:ascii="Times New Roman" w:hAnsi="Times New Roman" w:cs="Times New Roman"/>
          <w:lang w:val="lt-LT"/>
        </w:rPr>
        <w:t xml:space="preserve"> </w:t>
      </w:r>
      <w:r w:rsidRPr="00BB0577">
        <w:rPr>
          <w:rFonts w:ascii="Times New Roman" w:hAnsi="Times New Roman" w:cs="Times New Roman"/>
          <w:lang w:val="lt-LT"/>
        </w:rPr>
        <w:t xml:space="preserve"> </w:t>
      </w:r>
      <w:bookmarkStart w:id="1" w:name="_Hlk135114440"/>
      <w:sdt>
        <w:sdtPr>
          <w:rPr>
            <w:rFonts w:ascii="Times New Roman" w:hAnsi="Times New Roman" w:cs="Times New Roman"/>
            <w:lang w:val="lt-LT"/>
          </w:rPr>
          <w:alias w:val="PAVADINIMAS"/>
          <w:tag w:val="Pasirinkti"/>
          <w:id w:val="972795735"/>
          <w:placeholder>
            <w:docPart w:val="DefaultPlaceholder_-1854013438"/>
          </w:placeholder>
          <w:comboBox>
            <w:listItem w:value="Pasirinkite elementą."/>
            <w:listItem w:displayText="Paslaugos" w:value="Paslaugos"/>
            <w:listItem w:displayText="Darbai" w:value="Darbai"/>
          </w:comboBox>
        </w:sdtPr>
        <w:sdtContent>
          <w:r w:rsidR="000E163E" w:rsidRPr="00BB0577">
            <w:rPr>
              <w:rFonts w:ascii="Times New Roman" w:hAnsi="Times New Roman" w:cs="Times New Roman"/>
              <w:lang w:val="lt-LT"/>
            </w:rPr>
            <w:t>[INTP2</w:t>
          </w:r>
          <w:r w:rsidR="009F0038">
            <w:rPr>
              <w:rFonts w:ascii="Times New Roman" w:hAnsi="Times New Roman" w:cs="Times New Roman"/>
              <w:lang w:val="lt-LT"/>
            </w:rPr>
            <w:t>6</w:t>
          </w:r>
          <w:r w:rsidR="000E163E" w:rsidRPr="00BB0577">
            <w:rPr>
              <w:rFonts w:ascii="Times New Roman" w:hAnsi="Times New Roman" w:cs="Times New Roman"/>
              <w:lang w:val="lt-LT"/>
            </w:rPr>
            <w:t>] Tentini</w:t>
          </w:r>
          <w:r w:rsidR="00F17209" w:rsidRPr="00BB0577">
            <w:rPr>
              <w:rFonts w:ascii="Times New Roman" w:hAnsi="Times New Roman" w:cs="Times New Roman"/>
              <w:lang w:val="lt-LT"/>
            </w:rPr>
            <w:t>ų</w:t>
          </w:r>
          <w:r w:rsidR="000E163E" w:rsidRPr="00BB0577">
            <w:rPr>
              <w:rFonts w:ascii="Times New Roman" w:hAnsi="Times New Roman" w:cs="Times New Roman"/>
              <w:lang w:val="lt-LT"/>
            </w:rPr>
            <w:t xml:space="preserve"> </w:t>
          </w:r>
          <w:r w:rsidR="00125D0A" w:rsidRPr="00BB0577">
            <w:rPr>
              <w:rFonts w:ascii="Times New Roman" w:hAnsi="Times New Roman" w:cs="Times New Roman"/>
              <w:lang w:val="lt-LT"/>
            </w:rPr>
            <w:t>angar</w:t>
          </w:r>
          <w:r w:rsidR="00F17209" w:rsidRPr="00BB0577">
            <w:rPr>
              <w:rFonts w:ascii="Times New Roman" w:hAnsi="Times New Roman" w:cs="Times New Roman"/>
              <w:lang w:val="lt-LT"/>
            </w:rPr>
            <w:t>ų</w:t>
          </w:r>
          <w:r w:rsidR="00125D0A" w:rsidRPr="00BB0577">
            <w:rPr>
              <w:rFonts w:ascii="Times New Roman" w:hAnsi="Times New Roman" w:cs="Times New Roman"/>
              <w:lang w:val="lt-LT"/>
            </w:rPr>
            <w:t xml:space="preserve"> įrengim</w:t>
          </w:r>
          <w:r w:rsidR="00F17209" w:rsidRPr="00BB0577">
            <w:rPr>
              <w:rFonts w:ascii="Times New Roman" w:hAnsi="Times New Roman" w:cs="Times New Roman"/>
              <w:lang w:val="lt-LT"/>
            </w:rPr>
            <w:t>o</w:t>
          </w:r>
          <w:r w:rsidR="000E163E" w:rsidRPr="00BB0577">
            <w:rPr>
              <w:rFonts w:ascii="Times New Roman" w:hAnsi="Times New Roman" w:cs="Times New Roman"/>
              <w:lang w:val="lt-LT"/>
            </w:rPr>
            <w:t xml:space="preserve"> </w:t>
          </w:r>
          <w:r w:rsidR="00F17209" w:rsidRPr="00BB0577">
            <w:rPr>
              <w:rFonts w:ascii="Times New Roman" w:hAnsi="Times New Roman" w:cs="Times New Roman"/>
              <w:lang w:val="lt-LT"/>
            </w:rPr>
            <w:t>darbai</w:t>
          </w:r>
          <w:r w:rsidR="000E163E" w:rsidRPr="00BB0577">
            <w:rPr>
              <w:rFonts w:ascii="Times New Roman" w:hAnsi="Times New Roman" w:cs="Times New Roman"/>
              <w:lang w:val="lt-LT"/>
            </w:rPr>
            <w:t xml:space="preserve"> (toliau – Darbai)</w:t>
          </w:r>
          <w:r w:rsidR="0096361D">
            <w:rPr>
              <w:rFonts w:ascii="Times New Roman" w:hAnsi="Times New Roman" w:cs="Times New Roman"/>
              <w:lang w:val="lt-LT"/>
            </w:rPr>
            <w:t>.</w:t>
          </w:r>
        </w:sdtContent>
      </w:sdt>
    </w:p>
    <w:bookmarkEnd w:id="1"/>
    <w:p w14:paraId="0335A457" w14:textId="77777777" w:rsidR="00F903AA" w:rsidRPr="00BB0577" w:rsidRDefault="00F903AA" w:rsidP="00F903AA">
      <w:pPr>
        <w:pStyle w:val="ListParagraph"/>
        <w:tabs>
          <w:tab w:val="left" w:pos="567"/>
        </w:tabs>
        <w:spacing w:before="60" w:after="60"/>
        <w:ind w:left="0"/>
        <w:jc w:val="both"/>
        <w:rPr>
          <w:rFonts w:ascii="Times New Roman" w:hAnsi="Times New Roman" w:cs="Times New Roman"/>
          <w:sz w:val="20"/>
          <w:szCs w:val="20"/>
          <w:lang w:val="lt-LT"/>
        </w:rPr>
      </w:pPr>
    </w:p>
    <w:p w14:paraId="2D8EFB40" w14:textId="167C3897" w:rsidR="00B418E6" w:rsidRPr="00BB0577"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BB0577">
        <w:rPr>
          <w:rFonts w:ascii="Times New Roman" w:hAnsi="Times New Roman" w:cs="Times New Roman"/>
          <w:b/>
          <w:lang w:val="lt-LT"/>
        </w:rPr>
        <w:t>PIRKIMO OBJEKTAS</w:t>
      </w:r>
      <w:r w:rsidR="00424E99" w:rsidRPr="00BB0577">
        <w:rPr>
          <w:rFonts w:ascii="Times New Roman" w:hAnsi="Times New Roman" w:cs="Times New Roman"/>
          <w:b/>
          <w:lang w:val="lt-LT"/>
        </w:rPr>
        <w:t xml:space="preserve"> IR APIMTYS </w:t>
      </w:r>
    </w:p>
    <w:p w14:paraId="764FF938" w14:textId="0CC437FD" w:rsidR="00A56309" w:rsidRDefault="00BF6BF7" w:rsidP="00A56309">
      <w:pPr>
        <w:pStyle w:val="ListParagraph"/>
        <w:numPr>
          <w:ilvl w:val="1"/>
          <w:numId w:val="1"/>
        </w:numPr>
        <w:tabs>
          <w:tab w:val="left" w:pos="567"/>
        </w:tabs>
        <w:spacing w:before="60" w:after="60"/>
        <w:ind w:left="0" w:firstLine="0"/>
        <w:rPr>
          <w:rFonts w:ascii="Times New Roman" w:hAnsi="Times New Roman" w:cs="Times New Roman"/>
          <w:lang w:val="lt-LT"/>
        </w:rPr>
      </w:pPr>
      <w:r w:rsidRPr="00BB0577">
        <w:rPr>
          <w:rFonts w:ascii="Times New Roman" w:hAnsi="Times New Roman" w:cs="Times New Roman"/>
          <w:b/>
          <w:bCs/>
          <w:lang w:val="lt-LT"/>
        </w:rPr>
        <w:t>Pirkimo objekt</w:t>
      </w:r>
      <w:r w:rsidR="000E163E" w:rsidRPr="00BB0577">
        <w:rPr>
          <w:rFonts w:ascii="Times New Roman" w:hAnsi="Times New Roman" w:cs="Times New Roman"/>
          <w:b/>
          <w:bCs/>
          <w:lang w:val="lt-LT"/>
        </w:rPr>
        <w:t>a</w:t>
      </w:r>
      <w:r w:rsidRPr="00BB0577">
        <w:rPr>
          <w:rFonts w:ascii="Times New Roman" w:hAnsi="Times New Roman" w:cs="Times New Roman"/>
          <w:b/>
          <w:bCs/>
          <w:lang w:val="lt-LT"/>
        </w:rPr>
        <w:t>s</w:t>
      </w:r>
      <w:r w:rsidRPr="00BB0577">
        <w:rPr>
          <w:rFonts w:ascii="Times New Roman" w:hAnsi="Times New Roman" w:cs="Times New Roman"/>
          <w:lang w:val="lt-LT"/>
        </w:rPr>
        <w:t>:</w:t>
      </w:r>
      <w:r w:rsidRPr="00BB0577">
        <w:rPr>
          <w:rStyle w:val="TitleChar"/>
          <w:rFonts w:ascii="Times New Roman" w:hAnsi="Times New Roman" w:cs="Times New Roman"/>
          <w:sz w:val="24"/>
          <w:szCs w:val="24"/>
        </w:rPr>
        <w:t xml:space="preserve"> </w:t>
      </w:r>
      <w:sdt>
        <w:sdtPr>
          <w:rPr>
            <w:rStyle w:val="TitleChar"/>
            <w:rFonts w:ascii="Times New Roman" w:hAnsi="Times New Roman" w:cs="Times New Roman"/>
            <w:sz w:val="24"/>
            <w:szCs w:val="24"/>
          </w:rPr>
          <w:alias w:val="Pirkimo objekto pavadinimas"/>
          <w:tag w:val="Pirkimo objekto pavadinimas"/>
          <w:id w:val="2048322312"/>
          <w:placeholder>
            <w:docPart w:val="651050AEC3A247B09EEDCE48B0E30420"/>
          </w:placeholder>
        </w:sdtPr>
        <w:sdtEndPr>
          <w:rPr>
            <w:rStyle w:val="DefaultParagraphFont"/>
            <w:rFonts w:eastAsiaTheme="minorHAnsi"/>
            <w:spacing w:val="0"/>
            <w:kern w:val="0"/>
            <w:lang w:val="en-US" w:eastAsia="en-US"/>
          </w:rPr>
        </w:sdtEndPr>
        <w:sdtContent>
          <w:r w:rsidR="007C5898" w:rsidRPr="00BB0577">
            <w:rPr>
              <w:rFonts w:ascii="Times New Roman" w:hAnsi="Times New Roman" w:cs="Times New Roman"/>
              <w:lang w:val="lt-LT"/>
            </w:rPr>
            <w:t>Tentini</w:t>
          </w:r>
          <w:r w:rsidR="00F17209" w:rsidRPr="00BB0577">
            <w:rPr>
              <w:rFonts w:ascii="Times New Roman" w:hAnsi="Times New Roman" w:cs="Times New Roman"/>
              <w:lang w:val="lt-LT"/>
            </w:rPr>
            <w:t>ų</w:t>
          </w:r>
          <w:r w:rsidR="007C5898" w:rsidRPr="00BB0577">
            <w:rPr>
              <w:rFonts w:ascii="Times New Roman" w:hAnsi="Times New Roman" w:cs="Times New Roman"/>
              <w:lang w:val="lt-LT"/>
            </w:rPr>
            <w:t xml:space="preserve"> </w:t>
          </w:r>
          <w:r w:rsidR="00F1397B" w:rsidRPr="00BB0577">
            <w:rPr>
              <w:rFonts w:ascii="Times New Roman" w:hAnsi="Times New Roman" w:cs="Times New Roman"/>
              <w:lang w:val="lt-LT"/>
            </w:rPr>
            <w:t>angar</w:t>
          </w:r>
          <w:r w:rsidR="00F17209" w:rsidRPr="00BB0577">
            <w:rPr>
              <w:rFonts w:ascii="Times New Roman" w:hAnsi="Times New Roman" w:cs="Times New Roman"/>
              <w:lang w:val="lt-LT"/>
            </w:rPr>
            <w:t>ų</w:t>
          </w:r>
          <w:r w:rsidR="00F1397B" w:rsidRPr="00BB0577">
            <w:rPr>
              <w:rFonts w:ascii="Times New Roman" w:hAnsi="Times New Roman" w:cs="Times New Roman"/>
              <w:lang w:val="lt-LT"/>
            </w:rPr>
            <w:t xml:space="preserve"> įrengim</w:t>
          </w:r>
          <w:r w:rsidR="00F17209" w:rsidRPr="00BB0577">
            <w:rPr>
              <w:rFonts w:ascii="Times New Roman" w:hAnsi="Times New Roman" w:cs="Times New Roman"/>
              <w:lang w:val="lt-LT"/>
            </w:rPr>
            <w:t>o darbai.</w:t>
          </w:r>
        </w:sdtContent>
      </w:sdt>
      <w:r w:rsidR="00055DD0" w:rsidRPr="00BB0577">
        <w:rPr>
          <w:rFonts w:ascii="Times New Roman" w:hAnsi="Times New Roman" w:cs="Times New Roman"/>
          <w:lang w:val="lt-LT"/>
        </w:rPr>
        <w:t xml:space="preserve"> </w:t>
      </w:r>
      <w:r w:rsidR="006F3758" w:rsidRPr="00BB0577">
        <w:rPr>
          <w:rFonts w:ascii="Times New Roman" w:hAnsi="Times New Roman" w:cs="Times New Roman"/>
          <w:lang w:val="lt-LT"/>
        </w:rPr>
        <w:t>Preliminarus k</w:t>
      </w:r>
      <w:r w:rsidR="00055DD0" w:rsidRPr="00BB0577">
        <w:rPr>
          <w:rFonts w:ascii="Times New Roman" w:hAnsi="Times New Roman" w:cs="Times New Roman"/>
          <w:lang w:val="lt-LT"/>
        </w:rPr>
        <w:t xml:space="preserve">iekis – </w:t>
      </w:r>
      <w:r w:rsidR="00853C74" w:rsidRPr="00BB0577">
        <w:rPr>
          <w:rFonts w:ascii="Times New Roman" w:hAnsi="Times New Roman" w:cs="Times New Roman"/>
          <w:lang w:val="lt-LT"/>
        </w:rPr>
        <w:t>1</w:t>
      </w:r>
      <w:r w:rsidR="00393F03">
        <w:rPr>
          <w:rFonts w:ascii="Times New Roman" w:hAnsi="Times New Roman" w:cs="Times New Roman"/>
          <w:lang w:val="lt-LT"/>
        </w:rPr>
        <w:t>1</w:t>
      </w:r>
      <w:r w:rsidR="00BF6265" w:rsidRPr="00BB0577">
        <w:rPr>
          <w:rFonts w:ascii="Times New Roman" w:hAnsi="Times New Roman" w:cs="Times New Roman"/>
          <w:lang w:val="lt-LT"/>
        </w:rPr>
        <w:t xml:space="preserve"> tentini</w:t>
      </w:r>
      <w:r w:rsidR="00F17209" w:rsidRPr="00BB0577">
        <w:rPr>
          <w:rFonts w:ascii="Times New Roman" w:hAnsi="Times New Roman" w:cs="Times New Roman"/>
          <w:lang w:val="lt-LT"/>
        </w:rPr>
        <w:t>ų</w:t>
      </w:r>
      <w:r w:rsidR="00BF6265" w:rsidRPr="00BB0577">
        <w:rPr>
          <w:rFonts w:ascii="Times New Roman" w:hAnsi="Times New Roman" w:cs="Times New Roman"/>
          <w:lang w:val="lt-LT"/>
        </w:rPr>
        <w:t xml:space="preserve"> angar</w:t>
      </w:r>
      <w:r w:rsidR="00F17209" w:rsidRPr="00BB0577">
        <w:rPr>
          <w:rFonts w:ascii="Times New Roman" w:hAnsi="Times New Roman" w:cs="Times New Roman"/>
          <w:lang w:val="lt-LT"/>
        </w:rPr>
        <w:t>ų</w:t>
      </w:r>
      <w:r w:rsidR="00BF6265" w:rsidRPr="00BB0577">
        <w:rPr>
          <w:rFonts w:ascii="Times New Roman" w:hAnsi="Times New Roman" w:cs="Times New Roman"/>
          <w:lang w:val="lt-LT"/>
        </w:rPr>
        <w:t>.</w:t>
      </w:r>
    </w:p>
    <w:p w14:paraId="4717E2BB" w14:textId="5CC7C150" w:rsidR="00A56309" w:rsidRPr="00AC084E" w:rsidRDefault="00A56309" w:rsidP="00A56309">
      <w:pPr>
        <w:pStyle w:val="ListParagraph"/>
        <w:numPr>
          <w:ilvl w:val="1"/>
          <w:numId w:val="1"/>
        </w:numPr>
        <w:tabs>
          <w:tab w:val="left" w:pos="567"/>
        </w:tabs>
        <w:spacing w:before="60" w:after="60"/>
        <w:ind w:left="0" w:firstLine="0"/>
        <w:rPr>
          <w:rFonts w:ascii="Times New Roman" w:hAnsi="Times New Roman" w:cs="Times New Roman"/>
          <w:lang w:val="lt-LT"/>
        </w:rPr>
      </w:pPr>
      <w:r w:rsidRPr="00AC084E">
        <w:rPr>
          <w:rFonts w:ascii="Times New Roman" w:hAnsi="Times New Roman" w:cs="Times New Roman"/>
          <w:lang w:val="lt-LT"/>
        </w:rPr>
        <w:t>Maksimali pirkimo vertė – 300000,00 Eur be PVM.</w:t>
      </w:r>
    </w:p>
    <w:p w14:paraId="69A254D8" w14:textId="7BD57C26" w:rsidR="00BE5BE1" w:rsidRDefault="00BF6BF7" w:rsidP="00BE5BE1">
      <w:pPr>
        <w:pStyle w:val="ListParagraph"/>
        <w:numPr>
          <w:ilvl w:val="1"/>
          <w:numId w:val="1"/>
        </w:numPr>
        <w:tabs>
          <w:tab w:val="left" w:pos="567"/>
        </w:tabs>
        <w:spacing w:before="60" w:after="60"/>
        <w:ind w:left="0" w:firstLine="0"/>
        <w:rPr>
          <w:rFonts w:ascii="Times New Roman" w:hAnsi="Times New Roman" w:cs="Times New Roman"/>
          <w:lang w:val="lt-LT"/>
        </w:rPr>
      </w:pPr>
      <w:r w:rsidRPr="00BB0577">
        <w:rPr>
          <w:rFonts w:ascii="Times New Roman" w:hAnsi="Times New Roman" w:cs="Times New Roman"/>
          <w:lang w:val="lt-LT"/>
        </w:rPr>
        <w:t>Pirkimo objektas neskaidomas į pirkimo dalis</w:t>
      </w:r>
      <w:r w:rsidR="00E2789E" w:rsidRPr="00BB0577">
        <w:rPr>
          <w:rFonts w:ascii="Times New Roman" w:hAnsi="Times New Roman" w:cs="Times New Roman"/>
          <w:lang w:val="lt-LT"/>
        </w:rPr>
        <w:t>.</w:t>
      </w:r>
      <w:r w:rsidR="0096361D">
        <w:rPr>
          <w:rFonts w:ascii="Times New Roman" w:hAnsi="Times New Roman" w:cs="Times New Roman"/>
          <w:lang w:val="lt-LT"/>
        </w:rPr>
        <w:t xml:space="preserve"> </w:t>
      </w:r>
    </w:p>
    <w:p w14:paraId="6C658E1C" w14:textId="77777777" w:rsidR="00702744" w:rsidRPr="00BB0577" w:rsidRDefault="00702744" w:rsidP="00702744">
      <w:pPr>
        <w:pStyle w:val="ListParagraph"/>
        <w:tabs>
          <w:tab w:val="left" w:pos="567"/>
        </w:tabs>
        <w:spacing w:before="60" w:after="60"/>
        <w:ind w:left="0"/>
        <w:rPr>
          <w:rFonts w:ascii="Times New Roman" w:hAnsi="Times New Roman" w:cs="Times New Roman"/>
          <w:lang w:val="lt-LT"/>
        </w:rPr>
      </w:pPr>
    </w:p>
    <w:p w14:paraId="6DCE243F" w14:textId="25C05414" w:rsidR="00801BF2" w:rsidRPr="00BB0577" w:rsidRDefault="00801BF2" w:rsidP="00801BF2">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BB0577">
        <w:rPr>
          <w:rFonts w:ascii="Times New Roman" w:hAnsi="Times New Roman" w:cs="Times New Roman"/>
          <w:b/>
          <w:lang w:val="lt-LT"/>
        </w:rPr>
        <w:t>REIKALAVIMAI PIRKIMO OBJEKTUI</w:t>
      </w:r>
      <w:r w:rsidR="00FE174D" w:rsidRPr="00BB0577">
        <w:rPr>
          <w:rFonts w:ascii="Times New Roman" w:hAnsi="Times New Roman" w:cs="Times New Roman"/>
          <w:b/>
          <w:lang w:val="lt-LT"/>
        </w:rPr>
        <w:t xml:space="preserve"> </w:t>
      </w:r>
    </w:p>
    <w:p w14:paraId="211D0FC5" w14:textId="33F181AB" w:rsidR="00BB0577" w:rsidRPr="00BB0577" w:rsidRDefault="00801BF2" w:rsidP="00BB0577">
      <w:pPr>
        <w:pStyle w:val="ListParagraph"/>
        <w:numPr>
          <w:ilvl w:val="1"/>
          <w:numId w:val="1"/>
        </w:numPr>
        <w:pBdr>
          <w:bottom w:val="single" w:sz="8" w:space="1" w:color="auto"/>
          <w:between w:val="single" w:sz="12" w:space="1" w:color="auto"/>
        </w:pBdr>
        <w:tabs>
          <w:tab w:val="left" w:pos="567"/>
        </w:tabs>
        <w:spacing w:before="60" w:after="60"/>
        <w:ind w:left="0" w:firstLine="0"/>
        <w:rPr>
          <w:rFonts w:ascii="Times New Roman" w:hAnsi="Times New Roman" w:cs="Times New Roman"/>
          <w:b/>
          <w:lang w:val="lt-LT"/>
        </w:rPr>
      </w:pPr>
      <w:r w:rsidRPr="00BB0577">
        <w:rPr>
          <w:rFonts w:ascii="Times New Roman" w:hAnsi="Times New Roman" w:cs="Times New Roman"/>
          <w:b/>
          <w:lang w:val="lt-LT"/>
        </w:rPr>
        <w:t>Pirkimo objekto aprašymas ir detalizavimas</w:t>
      </w:r>
    </w:p>
    <w:p w14:paraId="6F535385" w14:textId="30460AC3" w:rsidR="00BB0577" w:rsidRPr="00BB0577" w:rsidRDefault="00BB0577" w:rsidP="00BB0577">
      <w:pPr>
        <w:pStyle w:val="ListParagraph"/>
        <w:numPr>
          <w:ilvl w:val="1"/>
          <w:numId w:val="1"/>
        </w:numPr>
        <w:tabs>
          <w:tab w:val="left" w:pos="567"/>
        </w:tabs>
        <w:ind w:left="0" w:firstLine="0"/>
        <w:jc w:val="both"/>
        <w:rPr>
          <w:rFonts w:ascii="Times New Roman" w:eastAsia="Calibri" w:hAnsi="Times New Roman" w:cs="Times New Roman"/>
          <w:lang w:val="lt-LT"/>
        </w:rPr>
      </w:pPr>
      <w:r w:rsidRPr="00BB0577">
        <w:rPr>
          <w:rFonts w:ascii="Times New Roman" w:eastAsia="Calibri" w:hAnsi="Times New Roman" w:cs="Times New Roman"/>
          <w:lang w:val="lt-LT"/>
        </w:rPr>
        <w:t xml:space="preserve">Tentinių angarų paskirtis </w:t>
      </w:r>
      <w:r w:rsidR="0096361D" w:rsidRPr="00BB0577">
        <w:rPr>
          <w:rFonts w:ascii="Times New Roman" w:hAnsi="Times New Roman" w:cs="Times New Roman"/>
          <w:lang w:val="lt-LT"/>
        </w:rPr>
        <w:t>–</w:t>
      </w:r>
      <w:r w:rsidR="00FC1432">
        <w:rPr>
          <w:rFonts w:ascii="Times New Roman" w:eastAsia="Calibri" w:hAnsi="Times New Roman" w:cs="Times New Roman"/>
          <w:lang w:val="lt-LT"/>
        </w:rPr>
        <w:t xml:space="preserve"> </w:t>
      </w:r>
      <w:r w:rsidRPr="00BB0577">
        <w:rPr>
          <w:rFonts w:ascii="Times New Roman" w:eastAsia="Calibri" w:hAnsi="Times New Roman" w:cs="Times New Roman"/>
          <w:lang w:val="lt-LT"/>
        </w:rPr>
        <w:t>uždengti laikom</w:t>
      </w:r>
      <w:r w:rsidR="0005765D">
        <w:rPr>
          <w:rFonts w:ascii="Times New Roman" w:eastAsia="Calibri" w:hAnsi="Times New Roman" w:cs="Times New Roman"/>
          <w:lang w:val="lt-LT"/>
        </w:rPr>
        <w:t>ą</w:t>
      </w:r>
      <w:r w:rsidRPr="00BB0577">
        <w:rPr>
          <w:rFonts w:ascii="Times New Roman" w:eastAsia="Calibri" w:hAnsi="Times New Roman" w:cs="Times New Roman"/>
          <w:lang w:val="lt-LT"/>
        </w:rPr>
        <w:t xml:space="preserve"> technin</w:t>
      </w:r>
      <w:r w:rsidR="0005765D">
        <w:rPr>
          <w:rFonts w:ascii="Times New Roman" w:eastAsia="Calibri" w:hAnsi="Times New Roman" w:cs="Times New Roman"/>
          <w:lang w:val="lt-LT"/>
        </w:rPr>
        <w:t>ę</w:t>
      </w:r>
      <w:r w:rsidRPr="00BB0577">
        <w:rPr>
          <w:rFonts w:ascii="Times New Roman" w:eastAsia="Calibri" w:hAnsi="Times New Roman" w:cs="Times New Roman"/>
          <w:lang w:val="lt-LT"/>
        </w:rPr>
        <w:t xml:space="preserve"> drusk</w:t>
      </w:r>
      <w:r w:rsidR="0005765D">
        <w:rPr>
          <w:rFonts w:ascii="Times New Roman" w:eastAsia="Calibri" w:hAnsi="Times New Roman" w:cs="Times New Roman"/>
          <w:lang w:val="lt-LT"/>
        </w:rPr>
        <w:t>ą</w:t>
      </w:r>
      <w:r w:rsidRPr="00BB0577">
        <w:rPr>
          <w:rFonts w:ascii="Times New Roman" w:eastAsia="Calibri" w:hAnsi="Times New Roman" w:cs="Times New Roman"/>
          <w:lang w:val="lt-LT"/>
        </w:rPr>
        <w:t>.</w:t>
      </w:r>
    </w:p>
    <w:p w14:paraId="38D354C2" w14:textId="1230A5BF" w:rsidR="00E2789E" w:rsidRPr="00BB0577" w:rsidRDefault="00E2789E" w:rsidP="00BB0577">
      <w:pPr>
        <w:pStyle w:val="ListParagraph"/>
        <w:tabs>
          <w:tab w:val="left" w:pos="567"/>
        </w:tabs>
        <w:ind w:left="0"/>
        <w:jc w:val="both"/>
        <w:rPr>
          <w:rFonts w:ascii="Times New Roman" w:eastAsia="Calibri" w:hAnsi="Times New Roman" w:cs="Times New Roman"/>
          <w:lang w:val="lt-LT"/>
        </w:rPr>
      </w:pPr>
      <w:r w:rsidRPr="00BB0577">
        <w:rPr>
          <w:rFonts w:ascii="Times New Roman" w:eastAsia="Calibri" w:hAnsi="Times New Roman" w:cs="Times New Roman"/>
          <w:lang w:val="lt-LT"/>
        </w:rPr>
        <w:t xml:space="preserve">Pirkimo </w:t>
      </w:r>
      <w:r w:rsidR="00702744" w:rsidRPr="00BB0577">
        <w:rPr>
          <w:rFonts w:ascii="Times New Roman" w:eastAsia="Calibri" w:hAnsi="Times New Roman" w:cs="Times New Roman"/>
          <w:lang w:val="lt-LT"/>
        </w:rPr>
        <w:t xml:space="preserve">objekto </w:t>
      </w:r>
      <w:r w:rsidRPr="00BB0577">
        <w:rPr>
          <w:rFonts w:ascii="Times New Roman" w:eastAsia="Calibri" w:hAnsi="Times New Roman" w:cs="Times New Roman"/>
          <w:lang w:val="lt-LT"/>
        </w:rPr>
        <w:t>apimtys:</w:t>
      </w:r>
    </w:p>
    <w:tbl>
      <w:tblPr>
        <w:tblpPr w:leftFromText="180" w:rightFromText="180" w:vertAnchor="text" w:horzAnchor="margin" w:tblpXSpec="center" w:tblpY="276"/>
        <w:tblW w:w="9501" w:type="dxa"/>
        <w:tblLook w:val="04A0" w:firstRow="1" w:lastRow="0" w:firstColumn="1" w:lastColumn="0" w:noHBand="0" w:noVBand="1"/>
      </w:tblPr>
      <w:tblGrid>
        <w:gridCol w:w="9501"/>
      </w:tblGrid>
      <w:tr w:rsidR="00AC084E" w:rsidRPr="00BB0577" w14:paraId="7B3E4ED6" w14:textId="77777777" w:rsidTr="002465CF">
        <w:trPr>
          <w:trHeight w:val="926"/>
        </w:trPr>
        <w:tc>
          <w:tcPr>
            <w:tcW w:w="9501" w:type="dxa"/>
            <w:tcBorders>
              <w:top w:val="single" w:sz="4" w:space="0" w:color="auto"/>
              <w:left w:val="single" w:sz="4" w:space="0" w:color="auto"/>
              <w:right w:val="single" w:sz="4" w:space="0" w:color="auto"/>
            </w:tcBorders>
            <w:noWrap/>
            <w:vAlign w:val="center"/>
            <w:hideMark/>
          </w:tcPr>
          <w:p w14:paraId="31BF0638" w14:textId="1E29EEFC" w:rsidR="00AC084E" w:rsidRPr="000D1CB1" w:rsidRDefault="00AC084E" w:rsidP="00EA484C">
            <w:pPr>
              <w:jc w:val="center"/>
              <w:rPr>
                <w:b/>
                <w:bCs/>
                <w:lang w:val="en-US"/>
              </w:rPr>
            </w:pPr>
            <w:r w:rsidRPr="00BB0577">
              <w:rPr>
                <w:b/>
                <w:bCs/>
              </w:rPr>
              <w:t>Darbų aprašymas</w:t>
            </w:r>
            <w:r>
              <w:rPr>
                <w:b/>
                <w:bCs/>
              </w:rPr>
              <w:t>:</w:t>
            </w:r>
          </w:p>
        </w:tc>
      </w:tr>
      <w:tr w:rsidR="00AB3C61" w:rsidRPr="00BB0577" w14:paraId="2172DDC7" w14:textId="77777777" w:rsidTr="00D569FC">
        <w:trPr>
          <w:trHeight w:val="720"/>
        </w:trPr>
        <w:tc>
          <w:tcPr>
            <w:tcW w:w="9501" w:type="dxa"/>
            <w:tcBorders>
              <w:top w:val="nil"/>
              <w:left w:val="single" w:sz="4" w:space="0" w:color="auto"/>
              <w:bottom w:val="single" w:sz="4" w:space="0" w:color="auto"/>
              <w:right w:val="single" w:sz="4" w:space="0" w:color="auto"/>
            </w:tcBorders>
            <w:noWrap/>
            <w:vAlign w:val="center"/>
          </w:tcPr>
          <w:p w14:paraId="408D7138" w14:textId="2DCFFBDC" w:rsidR="00AB3C61" w:rsidRPr="00C66812" w:rsidRDefault="00AB3C61" w:rsidP="00055DD0">
            <w:pPr>
              <w:jc w:val="both"/>
            </w:pPr>
            <w:r w:rsidRPr="00BB0577">
              <w:t xml:space="preserve">Tentinių angarų preliminarūs </w:t>
            </w:r>
            <w:r w:rsidRPr="00C66812">
              <w:t>matmenys (plieno konstrukcijos) ir kiekiai –</w:t>
            </w:r>
            <w:r>
              <w:t xml:space="preserve"> </w:t>
            </w:r>
            <w:r w:rsidRPr="00C66812">
              <w:t>10000 x 1</w:t>
            </w:r>
            <w:r>
              <w:t>5</w:t>
            </w:r>
            <w:r w:rsidRPr="00C66812">
              <w:t xml:space="preserve">000 x 5000 mm – </w:t>
            </w:r>
            <w:r w:rsidRPr="00783D5C">
              <w:t>2 vnt</w:t>
            </w:r>
            <w:r w:rsidRPr="00C66812">
              <w:t xml:space="preserve">.; 10000 x 18000 x 5000 mm – </w:t>
            </w:r>
            <w:r>
              <w:t>2</w:t>
            </w:r>
            <w:r w:rsidRPr="00C66812">
              <w:t xml:space="preserve"> vnt.; 10000 x 21000 x 5000 mm – </w:t>
            </w:r>
            <w:r>
              <w:t>2</w:t>
            </w:r>
            <w:r w:rsidRPr="00C66812">
              <w:t xml:space="preserve"> vnt.; 10000 x 24000 x 5000 mm – </w:t>
            </w:r>
            <w:r>
              <w:t>2</w:t>
            </w:r>
            <w:r w:rsidRPr="00C66812">
              <w:t xml:space="preserve"> vnt.; 10000 x 27000 x 5000 mm – </w:t>
            </w:r>
            <w:r>
              <w:t>3</w:t>
            </w:r>
            <w:r w:rsidRPr="00C66812">
              <w:t xml:space="preserve"> vnt. (plotis x ilgis x aukštis). </w:t>
            </w:r>
          </w:p>
          <w:p w14:paraId="768793B2" w14:textId="49F78B0B" w:rsidR="00AB3C61" w:rsidRPr="00BB0577" w:rsidRDefault="00AB3C61" w:rsidP="00055DD0">
            <w:pPr>
              <w:jc w:val="both"/>
            </w:pPr>
            <w:r w:rsidRPr="00C66812">
              <w:t>Tentinio angaro plieno konstrukcijos galima matmenų paklaida ± 50 mm</w:t>
            </w:r>
            <w:r w:rsidRPr="00BB0577">
              <w:t xml:space="preserve">  </w:t>
            </w:r>
          </w:p>
          <w:p w14:paraId="1B6C856D" w14:textId="08CBF2DB" w:rsidR="00AB3C61" w:rsidRPr="00BB0577" w:rsidRDefault="00AB3C61" w:rsidP="00055DD0">
            <w:pPr>
              <w:jc w:val="both"/>
            </w:pPr>
            <w:r w:rsidRPr="00BB0577">
              <w:t>Tentinį angarą montuoti jau ant esamų blokų (pagal situaciją tarpą tarp „lego“ blokų galima koreguoti).</w:t>
            </w:r>
          </w:p>
          <w:p w14:paraId="08BACE30" w14:textId="4BCF90A8" w:rsidR="00AB3C61" w:rsidRPr="00BB0577" w:rsidRDefault="00AB3C61" w:rsidP="00055DD0">
            <w:pPr>
              <w:jc w:val="both"/>
            </w:pPr>
            <w:r w:rsidRPr="00BB0577">
              <w:t>Statinys turi atitikti standartą – LST EN 1990:2004 „Eurokodas. Konstrukcijų projektavimo pagrindai“.</w:t>
            </w:r>
          </w:p>
          <w:p w14:paraId="6827B828" w14:textId="3648BAEE" w:rsidR="00AB3C61" w:rsidRPr="00BB0577" w:rsidRDefault="00AB3C61" w:rsidP="00055DD0">
            <w:pPr>
              <w:jc w:val="both"/>
            </w:pPr>
            <w:r w:rsidRPr="00BB0577">
              <w:t>Danga – 100% PVC tentas (dengtas polietilenu), nepralaidus vandeniui ir apsaugantis nuo UV spindulių.</w:t>
            </w:r>
          </w:p>
          <w:p w14:paraId="4737E8BA" w14:textId="0A8F04A2" w:rsidR="00AB3C61" w:rsidRPr="00BB0577" w:rsidRDefault="00AB3C61" w:rsidP="0004288F">
            <w:pPr>
              <w:jc w:val="both"/>
            </w:pPr>
            <w:r w:rsidRPr="00BB0577">
              <w:t>Tento spalva – išorė pilka, vidus baltas</w:t>
            </w:r>
            <w:r>
              <w:t xml:space="preserve"> arba vientisos pilkos spalvos </w:t>
            </w:r>
            <w:r w:rsidRPr="00BB0577">
              <w:t>(spalva derinama su Užsakovo atstovu)</w:t>
            </w:r>
            <w:r>
              <w:t>.</w:t>
            </w:r>
          </w:p>
          <w:p w14:paraId="1EE943D5" w14:textId="3C165FDF" w:rsidR="00AB3C61" w:rsidRDefault="00AB3C61" w:rsidP="00773F1B">
            <w:pPr>
              <w:jc w:val="both"/>
            </w:pPr>
            <w:r>
              <w:t>Preliminarūs t</w:t>
            </w:r>
            <w:r w:rsidRPr="00BB0577">
              <w:t xml:space="preserve">arpai tarp arkų </w:t>
            </w:r>
            <w:r>
              <w:t xml:space="preserve">1 – </w:t>
            </w:r>
            <w:r w:rsidRPr="001D652E">
              <w:t>1</w:t>
            </w:r>
            <w:r>
              <w:t>,5</w:t>
            </w:r>
            <w:r w:rsidRPr="001D652E">
              <w:t xml:space="preserve"> </w:t>
            </w:r>
            <w:r w:rsidRPr="00BB0577">
              <w:t xml:space="preserve">m (arkos ovalios </w:t>
            </w:r>
            <w:r>
              <w:t xml:space="preserve">90 – </w:t>
            </w:r>
            <w:r w:rsidRPr="00BB0577">
              <w:t>130 mm skersmens)</w:t>
            </w:r>
            <w:r>
              <w:t>.</w:t>
            </w:r>
          </w:p>
          <w:p w14:paraId="0C2D8A03" w14:textId="77777777" w:rsidR="00AB3C61" w:rsidRDefault="00AB3C61" w:rsidP="00055DD0">
            <w:pPr>
              <w:jc w:val="both"/>
            </w:pPr>
            <w:r w:rsidRPr="00617804">
              <w:t>Konstrukcijos turi būti suprojektuotos, pagamintos ir sumontuotos taip, kad atlaikytų sniego ir vėjo apkrovas pagal EN 1991-1-3 ir EN 1991-1-4, užtikrinant jų atsparumą pagal EN 1993-1-1.</w:t>
            </w:r>
          </w:p>
          <w:p w14:paraId="70C3F1F1" w14:textId="582BB801" w:rsidR="00AB3C61" w:rsidRPr="00981331" w:rsidRDefault="00AB3C61" w:rsidP="00055DD0">
            <w:pPr>
              <w:jc w:val="both"/>
            </w:pPr>
            <w:r w:rsidRPr="00981331">
              <w:t>Charakteristinė sniego apkrova ne mažesn</w:t>
            </w:r>
            <w:r>
              <w:t>ė</w:t>
            </w:r>
            <w:r w:rsidRPr="00981331">
              <w:t xml:space="preserve"> kaip 2,0 kN/m² (atitinka ~200 kg/m²), nustatytą pagal EN 1991-1-3 ir Lietuvos nacionalinį priedą.</w:t>
            </w:r>
          </w:p>
          <w:p w14:paraId="75786526" w14:textId="7387EBCB" w:rsidR="00AB3C61" w:rsidRPr="00981331" w:rsidRDefault="00AB3C61" w:rsidP="00055DD0">
            <w:pPr>
              <w:jc w:val="both"/>
            </w:pPr>
            <w:r w:rsidRPr="00981331">
              <w:t xml:space="preserve">Tentinio angaro galas uždaras, nuo apačios į viršų (nuo „lego“ blokų viršaus) turi būti dengtas tentu 2000 mm ir 3000 mm lietaus tinklu (tentas su lietaus tinklu turi būti tarpusavyje sujungti). </w:t>
            </w:r>
          </w:p>
          <w:p w14:paraId="4425202C" w14:textId="470392C2" w:rsidR="00AB3C61" w:rsidRPr="00BB0577" w:rsidRDefault="00AB3C61" w:rsidP="00055DD0">
            <w:pPr>
              <w:jc w:val="both"/>
            </w:pPr>
            <w:r w:rsidRPr="00981331">
              <w:t xml:space="preserve">Statinio konstrukcija – </w:t>
            </w:r>
            <w:r>
              <w:t xml:space="preserve">karšto valcavimo, </w:t>
            </w:r>
            <w:r w:rsidRPr="00981331">
              <w:t xml:space="preserve">didelio stiprumo plienas, ne </w:t>
            </w:r>
            <w:r>
              <w:t>žemesnės</w:t>
            </w:r>
            <w:r w:rsidRPr="00981331">
              <w:t xml:space="preserve"> klasės kaip </w:t>
            </w:r>
            <w:r>
              <w:t>S420</w:t>
            </w:r>
            <w:r w:rsidRPr="00BB0577">
              <w:t xml:space="preserve"> (</w:t>
            </w:r>
            <w:r>
              <w:t xml:space="preserve">padengimas karštu cinkavimu, </w:t>
            </w:r>
            <w:r w:rsidRPr="00BB0577">
              <w:t xml:space="preserve">standartas </w:t>
            </w:r>
            <w:r>
              <w:t xml:space="preserve"> EN ISO 1461 arba</w:t>
            </w:r>
            <w:r w:rsidRPr="00BB0577">
              <w:t xml:space="preserve"> EN 10346).</w:t>
            </w:r>
          </w:p>
          <w:p w14:paraId="21100180" w14:textId="0E20E204" w:rsidR="00AB3C61" w:rsidRPr="00BB0577" w:rsidRDefault="00AB3C61" w:rsidP="00055DD0">
            <w:pPr>
              <w:jc w:val="both"/>
            </w:pPr>
            <w:r w:rsidRPr="00BB0577">
              <w:t xml:space="preserve">Statinio konstrukcijos </w:t>
            </w:r>
            <w:r>
              <w:t xml:space="preserve">ir jas jungiančiųjų detalių </w:t>
            </w:r>
            <w:r w:rsidRPr="00BB0577">
              <w:t>apsauga nuo korozijos – pagaminta iš cinkuoto plieno.</w:t>
            </w:r>
          </w:p>
          <w:p w14:paraId="31418C3B" w14:textId="64ED535F" w:rsidR="00AB3C61" w:rsidRPr="00BB0577" w:rsidRDefault="00AB3C61" w:rsidP="00055DD0">
            <w:pPr>
              <w:jc w:val="both"/>
            </w:pPr>
            <w:r w:rsidRPr="00BB0577">
              <w:t>Užtikrinti, kad po surinkimo/pastatymo nebus jokios dangos pralaidos.</w:t>
            </w:r>
          </w:p>
          <w:p w14:paraId="490AD604" w14:textId="0C2DA449" w:rsidR="00AB3C61" w:rsidRPr="00BB0577" w:rsidRDefault="00AB3C61" w:rsidP="00055DD0">
            <w:pPr>
              <w:jc w:val="both"/>
            </w:pPr>
            <w:r w:rsidRPr="00BB0577">
              <w:t>Profilių sujungimui turi būti naudojami cinkuoto plieno sujungiamieji elementai.</w:t>
            </w:r>
          </w:p>
          <w:p w14:paraId="08310088" w14:textId="50891D8C" w:rsidR="00AB3C61" w:rsidRPr="00BB0577" w:rsidRDefault="00AB3C61" w:rsidP="00055DD0">
            <w:pPr>
              <w:jc w:val="both"/>
              <w:rPr>
                <w:noProof/>
                <w:color w:val="EE0000"/>
              </w:rPr>
            </w:pPr>
            <w:r w:rsidRPr="00BB0577">
              <w:t>Tentinio angaro p</w:t>
            </w:r>
            <w:r w:rsidRPr="00BB0577">
              <w:rPr>
                <w:noProof/>
              </w:rPr>
              <w:t xml:space="preserve">agrindo sandarumas su sienomis turi būti užtikrinamas panaudojant tą pačią tentinę medžiagą užleidžiant kraštus (20-30 cm)  ant „lego“ blokų nubėgančiam lietaus vandens </w:t>
            </w:r>
            <w:r w:rsidRPr="00BB0577">
              <w:rPr>
                <w:noProof/>
              </w:rPr>
              <w:lastRenderedPageBreak/>
              <w:t>nukreipimui. Užleistas tentas turi būti stabiliai prispaustas prie „lego“ blokų per visą statinio ilgį abiejose pusėse (nepažeidžiant ar kitaip nesugadinant tento struktūros), tvirtinimo dalys parenkamos įvertinant jų atsparumą korozijai (cinkuotos).</w:t>
            </w:r>
          </w:p>
          <w:p w14:paraId="09BD9D6E" w14:textId="09C05CC2" w:rsidR="00AB3C61" w:rsidRDefault="00AB3C61" w:rsidP="00055DD0">
            <w:pPr>
              <w:jc w:val="both"/>
              <w:rPr>
                <w:noProof/>
              </w:rPr>
            </w:pPr>
            <w:r w:rsidRPr="00BB0577">
              <w:rPr>
                <w:noProof/>
              </w:rPr>
              <w:t>Varžtų tvirtinimai į blokus turi būti užhermetizuoti, apsaugoti plyšius nuo vandens (užkirstas kelias drėgmės patekimui).</w:t>
            </w:r>
          </w:p>
          <w:p w14:paraId="5F69DC58" w14:textId="77777777" w:rsidR="00A95476" w:rsidRDefault="00A95476" w:rsidP="00055DD0">
            <w:pPr>
              <w:jc w:val="both"/>
              <w:rPr>
                <w:noProof/>
              </w:rPr>
            </w:pPr>
          </w:p>
          <w:p w14:paraId="54FFE499" w14:textId="4D4D91C7" w:rsidR="00AB3C61" w:rsidRDefault="00AB3C61" w:rsidP="00EA484C">
            <w:pPr>
              <w:jc w:val="both"/>
              <w:rPr>
                <w:noProof/>
              </w:rPr>
            </w:pPr>
            <w:r w:rsidRPr="00A95476">
              <w:rPr>
                <w:noProof/>
              </w:rPr>
              <w:t>Turi būti numatyta galimybė sujungti vienodo dydžio du statinius tarpusavyje, tarp jų įrengiant lietaus vandens surinkimo sistemą (lataką).</w:t>
            </w:r>
          </w:p>
          <w:p w14:paraId="18627BDD" w14:textId="44FC449E" w:rsidR="00000599" w:rsidRPr="00A95476" w:rsidRDefault="00000599" w:rsidP="00EA484C">
            <w:pPr>
              <w:jc w:val="both"/>
              <w:rPr>
                <w:noProof/>
              </w:rPr>
            </w:pPr>
            <w:r>
              <w:rPr>
                <w:noProof/>
              </w:rPr>
              <w:t xml:space="preserve">Lietaus latako laikiklių/tvirtinimo elementai įrengiami ant ovalių arkų. </w:t>
            </w:r>
          </w:p>
          <w:p w14:paraId="2B8A572E" w14:textId="7EF9DBC2" w:rsidR="00AB3C61" w:rsidRPr="00A95476" w:rsidRDefault="00AB3C61" w:rsidP="00EA484C">
            <w:pPr>
              <w:jc w:val="both"/>
              <w:rPr>
                <w:noProof/>
              </w:rPr>
            </w:pPr>
            <w:r w:rsidRPr="00A95476">
              <w:rPr>
                <w:noProof/>
              </w:rPr>
              <w:t>Latakas tentiniams angarams, iš kurių vieno angaro preliminarūs matmenys – 10000 x 15000 x 5000 mm (plotis x ilgis x aukštis) – 1 kompl.</w:t>
            </w:r>
            <w:r w:rsidR="00000599">
              <w:rPr>
                <w:noProof/>
              </w:rPr>
              <w:t xml:space="preserve"> (faktinis poreikis pirkime tik 1 kompl.</w:t>
            </w:r>
            <w:r w:rsidR="00495F1A">
              <w:rPr>
                <w:noProof/>
              </w:rPr>
              <w:t xml:space="preserve">, lokacija - </w:t>
            </w:r>
            <w:r w:rsidR="00495F1A" w:rsidRPr="00495F1A">
              <w:rPr>
                <w:noProof/>
              </w:rPr>
              <w:t>Dubysos g. 48, Gėluvos k., Raseinių r. sav</w:t>
            </w:r>
            <w:r w:rsidR="00000599">
              <w:rPr>
                <w:noProof/>
              </w:rPr>
              <w:t>).</w:t>
            </w:r>
          </w:p>
          <w:p w14:paraId="52C64952" w14:textId="7CF86BE9" w:rsidR="00AB3C61" w:rsidRPr="00A95476" w:rsidRDefault="00AB3C61" w:rsidP="00EA484C">
            <w:pPr>
              <w:jc w:val="both"/>
              <w:rPr>
                <w:noProof/>
              </w:rPr>
            </w:pPr>
            <w:r w:rsidRPr="00A95476">
              <w:rPr>
                <w:noProof/>
              </w:rPr>
              <w:t>Lietaus vandens surinkimo sistema įrengiama per visą statinio ilgį suformuojant nuolydį į statinio galinę pusę</w:t>
            </w:r>
            <w:r w:rsidR="00976A57">
              <w:rPr>
                <w:noProof/>
              </w:rPr>
              <w:t xml:space="preserve"> (suformuojama anga galinėje latako dalyje </w:t>
            </w:r>
            <w:r w:rsidR="00495F1A">
              <w:rPr>
                <w:noProof/>
              </w:rPr>
              <w:t xml:space="preserve">ir įrengiant lietvamzdį </w:t>
            </w:r>
            <w:r w:rsidR="00976A57">
              <w:rPr>
                <w:noProof/>
              </w:rPr>
              <w:t xml:space="preserve">vandens nubėgimui už statinio </w:t>
            </w:r>
            <w:r w:rsidR="00606257">
              <w:rPr>
                <w:noProof/>
              </w:rPr>
              <w:t>iki</w:t>
            </w:r>
            <w:r w:rsidR="00976A57">
              <w:rPr>
                <w:noProof/>
              </w:rPr>
              <w:t xml:space="preserve"> žemės)</w:t>
            </w:r>
            <w:r w:rsidRPr="00A95476">
              <w:rPr>
                <w:noProof/>
              </w:rPr>
              <w:t>.</w:t>
            </w:r>
          </w:p>
          <w:p w14:paraId="390FE95F" w14:textId="77777777" w:rsidR="00AB3C61" w:rsidRPr="00A95476" w:rsidRDefault="00AB3C61" w:rsidP="00A63394">
            <w:pPr>
              <w:jc w:val="both"/>
            </w:pPr>
            <w:r w:rsidRPr="00A95476">
              <w:t>Lietaus surinkimo latakas turi būti įrengtas taip, kad efektyviai surinktų visą nuo stogo nutekantį lietaus vandenį, sniegą.</w:t>
            </w:r>
          </w:p>
          <w:p w14:paraId="003B1F80" w14:textId="54E54D59" w:rsidR="001D7EE7" w:rsidRPr="00D57CF7" w:rsidRDefault="001D7EE7" w:rsidP="00A63394">
            <w:pPr>
              <w:jc w:val="both"/>
            </w:pPr>
            <w:r w:rsidRPr="00D57CF7">
              <w:t xml:space="preserve">Latakas turi būti pagamintas iš ne plonesnio kaip </w:t>
            </w:r>
            <w:r w:rsidR="00C62A8F" w:rsidRPr="00D57CF7">
              <w:t>1</w:t>
            </w:r>
            <w:r w:rsidRPr="00D57CF7">
              <w:t>,</w:t>
            </w:r>
            <w:r w:rsidR="00802FCE" w:rsidRPr="00D57CF7">
              <w:t>5</w:t>
            </w:r>
            <w:r w:rsidRPr="00D57CF7">
              <w:t xml:space="preserve"> mm storio S250 klasės</w:t>
            </w:r>
            <w:r w:rsidR="008030EE" w:rsidRPr="00D57CF7">
              <w:t xml:space="preserve"> (arba aukštesnės)</w:t>
            </w:r>
            <w:r w:rsidRPr="00D57CF7">
              <w:t xml:space="preserve"> cinkuoto plieno</w:t>
            </w:r>
            <w:r w:rsidR="00802FCE" w:rsidRPr="00D57CF7">
              <w:t>.</w:t>
            </w:r>
          </w:p>
          <w:p w14:paraId="5A45998F" w14:textId="6BF49AEC" w:rsidR="00AB3C61" w:rsidRPr="00A95476" w:rsidRDefault="00AB3C61" w:rsidP="00EA484C">
            <w:pPr>
              <w:jc w:val="both"/>
              <w:rPr>
                <w:noProof/>
              </w:rPr>
            </w:pPr>
            <w:r w:rsidRPr="00A95476">
              <w:rPr>
                <w:noProof/>
              </w:rPr>
              <w:t>Lietaus surinkimo latako</w:t>
            </w:r>
            <w:r w:rsidR="00ED36A3">
              <w:rPr>
                <w:noProof/>
              </w:rPr>
              <w:t xml:space="preserve"> ilgis </w:t>
            </w:r>
            <w:r w:rsidR="00ED36A3" w:rsidRPr="0022768C">
              <w:rPr>
                <w:noProof/>
              </w:rPr>
              <w:t>1</w:t>
            </w:r>
            <w:r w:rsidR="0022768C" w:rsidRPr="0022768C">
              <w:rPr>
                <w:noProof/>
              </w:rPr>
              <w:t>55</w:t>
            </w:r>
            <w:r w:rsidR="00ED36A3" w:rsidRPr="0022768C">
              <w:rPr>
                <w:noProof/>
              </w:rPr>
              <w:t>00</w:t>
            </w:r>
            <w:r w:rsidR="00ED36A3">
              <w:rPr>
                <w:noProof/>
              </w:rPr>
              <w:t xml:space="preserve"> mm,</w:t>
            </w:r>
            <w:r w:rsidRPr="00A95476">
              <w:rPr>
                <w:noProof/>
              </w:rPr>
              <w:t xml:space="preserve"> plotis</w:t>
            </w:r>
            <w:r w:rsidRPr="00CA2BBE">
              <w:rPr>
                <w:noProof/>
                <w:color w:val="EE0000"/>
              </w:rPr>
              <w:t xml:space="preserve"> </w:t>
            </w:r>
            <w:r w:rsidRPr="00412AF2">
              <w:rPr>
                <w:noProof/>
              </w:rPr>
              <w:t>2</w:t>
            </w:r>
            <w:r w:rsidR="00412AF2" w:rsidRPr="00412AF2">
              <w:rPr>
                <w:noProof/>
              </w:rPr>
              <w:t>4</w:t>
            </w:r>
            <w:r w:rsidRPr="00412AF2">
              <w:rPr>
                <w:noProof/>
              </w:rPr>
              <w:t>0 mm, gylis 1</w:t>
            </w:r>
            <w:r w:rsidR="00412AF2" w:rsidRPr="00412AF2">
              <w:rPr>
                <w:noProof/>
              </w:rPr>
              <w:t>2</w:t>
            </w:r>
            <w:r w:rsidRPr="00412AF2">
              <w:rPr>
                <w:noProof/>
              </w:rPr>
              <w:t xml:space="preserve">0 </w:t>
            </w:r>
            <w:r w:rsidRPr="00A95476">
              <w:rPr>
                <w:noProof/>
              </w:rPr>
              <w:t>mm (</w:t>
            </w:r>
            <w:r w:rsidRPr="00A95476">
              <w:t xml:space="preserve"> </w:t>
            </w:r>
            <w:r w:rsidRPr="00A95476">
              <w:rPr>
                <w:noProof/>
              </w:rPr>
              <w:t xml:space="preserve">galima matmenų paklaida ± </w:t>
            </w:r>
            <w:r w:rsidR="00412AF2">
              <w:rPr>
                <w:noProof/>
              </w:rPr>
              <w:t>4</w:t>
            </w:r>
            <w:r w:rsidRPr="00A95476">
              <w:rPr>
                <w:noProof/>
              </w:rPr>
              <w:t>0 mm).</w:t>
            </w:r>
          </w:p>
          <w:p w14:paraId="284865E5" w14:textId="08A77A44" w:rsidR="00AB3C61" w:rsidRPr="00A95476" w:rsidRDefault="00AB3C61" w:rsidP="00EA484C">
            <w:pPr>
              <w:jc w:val="both"/>
              <w:rPr>
                <w:noProof/>
              </w:rPr>
            </w:pPr>
            <w:r w:rsidRPr="00A95476">
              <w:rPr>
                <w:noProof/>
              </w:rPr>
              <w:t>Lietaus latako tvirtinimui turi būti naudojami cinkuoto plieno sujungiamieji elementai.</w:t>
            </w:r>
          </w:p>
          <w:p w14:paraId="4E944DD9" w14:textId="340DED7C" w:rsidR="00AB3C61" w:rsidRPr="00BB0577" w:rsidRDefault="00AB3C61" w:rsidP="00EA484C">
            <w:pPr>
              <w:jc w:val="both"/>
            </w:pPr>
            <w:r w:rsidRPr="00A95476">
              <w:t xml:space="preserve">Preliminarus latako tvirtinimo ir įrengimo sprendinys pateikiamas Priede Nr. 6 („Pavyzdinis latakas, </w:t>
            </w:r>
            <w:r w:rsidR="00317EC5">
              <w:t xml:space="preserve">latako </w:t>
            </w:r>
            <w:r w:rsidRPr="00A95476">
              <w:t>įrengimo vieta“)</w:t>
            </w:r>
          </w:p>
        </w:tc>
      </w:tr>
    </w:tbl>
    <w:p w14:paraId="447DA85B" w14:textId="77777777" w:rsidR="00833CBC" w:rsidRPr="00833CBC" w:rsidRDefault="00833CBC" w:rsidP="00833CBC">
      <w:pPr>
        <w:pStyle w:val="ListParagraph"/>
        <w:numPr>
          <w:ilvl w:val="1"/>
          <w:numId w:val="1"/>
        </w:numPr>
        <w:spacing w:before="60" w:after="60" w:line="360" w:lineRule="auto"/>
        <w:ind w:left="0" w:firstLine="0"/>
        <w:jc w:val="both"/>
        <w:rPr>
          <w:rFonts w:ascii="Times New Roman" w:hAnsi="Times New Roman" w:cs="Times New Roman"/>
          <w:b/>
          <w:bCs/>
          <w:color w:val="000000" w:themeColor="text1"/>
          <w:shd w:val="clear" w:color="auto" w:fill="D9D9D9" w:themeFill="background1" w:themeFillShade="D9"/>
          <w:lang w:val="lt-LT"/>
        </w:rPr>
      </w:pPr>
      <w:r w:rsidRPr="00833CBC">
        <w:rPr>
          <w:rFonts w:ascii="Times New Roman" w:hAnsi="Times New Roman" w:cs="Times New Roman"/>
          <w:b/>
          <w:bCs/>
        </w:rPr>
        <w:lastRenderedPageBreak/>
        <w:t>Rangovui rekomenduojama prieš planuojant faktinius montavimo darbus objekto vietoje atlikti tikslius darbų ir reikalingų medžiagų pamatavimus bei įvertinti galimus netikslumus ir darbų sudėtingumą. Rangovas, savo atsakomybe, kaštais ir rizika, gali apžiūrėti objektą, kurio adresą, Rangovui paprašius, nurodys Užsakovas, siekdamas užtikrinti, kad Sutarties vykdymo laikotarpiu darbai būtų tinkamai ir pilnai įvykdyti.</w:t>
      </w:r>
    </w:p>
    <w:p w14:paraId="6A3F5562" w14:textId="3FC35AC2" w:rsidR="00A305D9" w:rsidRPr="00BB0577" w:rsidRDefault="00A305D9" w:rsidP="00833CBC">
      <w:pPr>
        <w:pStyle w:val="ListParagraph"/>
        <w:numPr>
          <w:ilvl w:val="1"/>
          <w:numId w:val="1"/>
        </w:numPr>
        <w:spacing w:before="60" w:after="60" w:line="360" w:lineRule="auto"/>
        <w:ind w:left="0" w:firstLine="0"/>
        <w:jc w:val="both"/>
        <w:rPr>
          <w:rFonts w:ascii="Times New Roman" w:hAnsi="Times New Roman" w:cs="Times New Roman"/>
          <w:b/>
          <w:bCs/>
          <w:color w:val="000000" w:themeColor="text1"/>
          <w:shd w:val="clear" w:color="auto" w:fill="D9D9D9" w:themeFill="background1" w:themeFillShade="D9"/>
          <w:lang w:val="lt-LT"/>
        </w:rPr>
      </w:pPr>
      <w:r w:rsidRPr="00BB0577">
        <w:rPr>
          <w:rFonts w:ascii="Times New Roman" w:hAnsi="Times New Roman" w:cs="Times New Roman"/>
          <w:lang w:val="lt-LT"/>
        </w:rPr>
        <w:t xml:space="preserve">Į </w:t>
      </w:r>
      <w:r w:rsidR="002279A7">
        <w:rPr>
          <w:rFonts w:ascii="Times New Roman" w:hAnsi="Times New Roman" w:cs="Times New Roman"/>
          <w:lang w:val="lt-LT"/>
        </w:rPr>
        <w:t>D</w:t>
      </w:r>
      <w:r w:rsidR="002279A7" w:rsidRPr="00BB0577">
        <w:rPr>
          <w:rFonts w:ascii="Times New Roman" w:hAnsi="Times New Roman" w:cs="Times New Roman"/>
          <w:lang w:val="lt-LT"/>
        </w:rPr>
        <w:t xml:space="preserve">arbų </w:t>
      </w:r>
      <w:r w:rsidRPr="00BB0577">
        <w:rPr>
          <w:rFonts w:ascii="Times New Roman" w:hAnsi="Times New Roman" w:cs="Times New Roman"/>
          <w:lang w:val="lt-LT"/>
        </w:rPr>
        <w:t xml:space="preserve">kainą turi būti įskaičiuota </w:t>
      </w:r>
      <w:r w:rsidR="00ED4ED5">
        <w:rPr>
          <w:rFonts w:ascii="Times New Roman" w:hAnsi="Times New Roman" w:cs="Times New Roman"/>
          <w:lang w:val="lt-LT"/>
        </w:rPr>
        <w:t>D</w:t>
      </w:r>
      <w:r w:rsidRPr="00BB0577">
        <w:rPr>
          <w:rFonts w:ascii="Times New Roman" w:hAnsi="Times New Roman" w:cs="Times New Roman"/>
          <w:lang w:val="lt-LT"/>
        </w:rPr>
        <w:t>arbams suteikti visų reikalingų mechanizmų, elektros įrangos, statybinių medžiagų, įrankių, transportavimo išlaidos ir mokesčiai.</w:t>
      </w:r>
    </w:p>
    <w:p w14:paraId="538DDA65" w14:textId="68644887" w:rsidR="00A305D9" w:rsidRPr="00BB0577" w:rsidRDefault="00A305D9" w:rsidP="00601EC4">
      <w:pPr>
        <w:pStyle w:val="ListParagraph"/>
        <w:numPr>
          <w:ilvl w:val="1"/>
          <w:numId w:val="1"/>
        </w:numPr>
        <w:spacing w:before="60" w:after="60" w:line="360" w:lineRule="auto"/>
        <w:ind w:left="431" w:hanging="431"/>
        <w:jc w:val="both"/>
        <w:rPr>
          <w:rFonts w:ascii="Times New Roman" w:hAnsi="Times New Roman" w:cs="Times New Roman"/>
          <w:b/>
          <w:bCs/>
          <w:color w:val="000000" w:themeColor="text1"/>
          <w:shd w:val="clear" w:color="auto" w:fill="D9D9D9" w:themeFill="background1" w:themeFillShade="D9"/>
          <w:lang w:val="lt-LT"/>
        </w:rPr>
      </w:pPr>
      <w:r w:rsidRPr="00BB0577">
        <w:rPr>
          <w:rFonts w:ascii="Times New Roman" w:hAnsi="Times New Roman" w:cs="Times New Roman"/>
          <w:lang w:val="lt-LT"/>
        </w:rPr>
        <w:t>Darbams atlikti visomis reikalingomis medžiagomis pasirūpina Rangovas.</w:t>
      </w:r>
    </w:p>
    <w:p w14:paraId="23FD7691" w14:textId="77777777" w:rsidR="00A305D9" w:rsidRPr="00BB0577" w:rsidRDefault="00A305D9" w:rsidP="00601EC4">
      <w:pPr>
        <w:pStyle w:val="ListParagraph"/>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BB0577">
        <w:rPr>
          <w:rFonts w:ascii="Times New Roman" w:hAnsi="Times New Roman" w:cs="Times New Roman"/>
          <w:lang w:val="lt-LT"/>
        </w:rPr>
        <w:t>Nurodyti Darbai turi būti įvertinti kompleksiškai, kartu su visais palydinčiais darbais.</w:t>
      </w:r>
    </w:p>
    <w:p w14:paraId="26ECCC68" w14:textId="25A01CB8" w:rsidR="00601EC4" w:rsidRPr="00BB0577" w:rsidRDefault="00601EC4" w:rsidP="00601EC4">
      <w:pPr>
        <w:pStyle w:val="ListParagraph"/>
        <w:numPr>
          <w:ilvl w:val="1"/>
          <w:numId w:val="1"/>
        </w:numPr>
        <w:spacing w:line="360" w:lineRule="auto"/>
        <w:ind w:left="0" w:firstLine="0"/>
        <w:rPr>
          <w:rFonts w:ascii="Times New Roman" w:hAnsi="Times New Roman" w:cs="Times New Roman"/>
          <w:lang w:val="lt-LT"/>
        </w:rPr>
      </w:pPr>
      <w:r w:rsidRPr="00BB0577">
        <w:rPr>
          <w:rFonts w:ascii="Times New Roman" w:hAnsi="Times New Roman" w:cs="Times New Roman"/>
          <w:lang w:val="lt-LT"/>
        </w:rPr>
        <w:t>Rangovas įsipareigoja Darbus atliki</w:t>
      </w:r>
      <w:r w:rsidR="00253908" w:rsidRPr="00BB0577">
        <w:rPr>
          <w:rFonts w:ascii="Times New Roman" w:hAnsi="Times New Roman" w:cs="Times New Roman"/>
          <w:lang w:val="lt-LT"/>
        </w:rPr>
        <w:t>n</w:t>
      </w:r>
      <w:r w:rsidRPr="00BB0577">
        <w:rPr>
          <w:rFonts w:ascii="Times New Roman" w:hAnsi="Times New Roman" w:cs="Times New Roman"/>
          <w:lang w:val="lt-LT"/>
        </w:rPr>
        <w:t>ėti Užsakovo darbo laiku (I-IV 7:00 – 16:00 val., V 7:00 – 15:00 val.).</w:t>
      </w:r>
    </w:p>
    <w:p w14:paraId="3219E82D" w14:textId="3960CBC2" w:rsidR="00601EC4" w:rsidRPr="00BB0577" w:rsidRDefault="00601EC4" w:rsidP="00601EC4">
      <w:pPr>
        <w:pStyle w:val="ListParagraph"/>
        <w:numPr>
          <w:ilvl w:val="1"/>
          <w:numId w:val="1"/>
        </w:numPr>
        <w:spacing w:line="360" w:lineRule="auto"/>
        <w:ind w:left="0" w:firstLine="0"/>
        <w:rPr>
          <w:rFonts w:ascii="Times New Roman" w:hAnsi="Times New Roman" w:cs="Times New Roman"/>
          <w:lang w:val="lt-LT"/>
        </w:rPr>
      </w:pPr>
      <w:r w:rsidRPr="00BB0577">
        <w:rPr>
          <w:rFonts w:ascii="Times New Roman" w:hAnsi="Times New Roman" w:cs="Times New Roman"/>
          <w:lang w:val="lt-LT"/>
        </w:rPr>
        <w:t>Darbai bus perkami tik pagal atskirus elektroniniu paštu Užsakovo pateiktus užsakymus Sutarties galiojimo metu.</w:t>
      </w:r>
    </w:p>
    <w:p w14:paraId="42560607" w14:textId="501DF0DF" w:rsidR="00A305D9" w:rsidRPr="00BB0577" w:rsidRDefault="005B6054" w:rsidP="00601EC4">
      <w:pPr>
        <w:pStyle w:val="ListParagraph"/>
        <w:numPr>
          <w:ilvl w:val="1"/>
          <w:numId w:val="1"/>
        </w:numPr>
        <w:spacing w:line="360" w:lineRule="auto"/>
        <w:ind w:left="431" w:hanging="431"/>
        <w:rPr>
          <w:rFonts w:ascii="Times New Roman" w:hAnsi="Times New Roman" w:cs="Times New Roman"/>
          <w:shd w:val="clear" w:color="auto" w:fill="D9D9D9" w:themeFill="background1" w:themeFillShade="D9"/>
          <w:lang w:val="lt-LT"/>
        </w:rPr>
      </w:pPr>
      <w:r w:rsidRPr="00BB0577">
        <w:rPr>
          <w:rFonts w:ascii="Times New Roman" w:hAnsi="Times New Roman" w:cs="Times New Roman"/>
          <w:lang w:val="lt-LT"/>
        </w:rPr>
        <w:t xml:space="preserve">Rangovas po </w:t>
      </w:r>
      <w:r w:rsidR="002279A7">
        <w:rPr>
          <w:rFonts w:ascii="Times New Roman" w:hAnsi="Times New Roman" w:cs="Times New Roman"/>
          <w:lang w:val="lt-LT"/>
        </w:rPr>
        <w:t>D</w:t>
      </w:r>
      <w:r w:rsidRPr="00BB0577">
        <w:rPr>
          <w:rFonts w:ascii="Times New Roman" w:hAnsi="Times New Roman" w:cs="Times New Roman"/>
          <w:lang w:val="lt-LT"/>
        </w:rPr>
        <w:t>arbų atlikimo pasirūpina susidariusių visų atliekų utilizavimu.</w:t>
      </w:r>
    </w:p>
    <w:p w14:paraId="63DA40B5" w14:textId="7100D4DD" w:rsidR="00EE0158" w:rsidRPr="00C66812" w:rsidRDefault="00EE0B6C" w:rsidP="00601EC4">
      <w:pPr>
        <w:pStyle w:val="ListParagraph"/>
        <w:numPr>
          <w:ilvl w:val="1"/>
          <w:numId w:val="1"/>
        </w:numPr>
        <w:spacing w:line="360" w:lineRule="auto"/>
        <w:ind w:left="426" w:hanging="426"/>
        <w:rPr>
          <w:rFonts w:ascii="Times New Roman" w:hAnsi="Times New Roman" w:cs="Times New Roman"/>
          <w:lang w:val="lt-LT"/>
        </w:rPr>
      </w:pPr>
      <w:r w:rsidRPr="00BB0577">
        <w:rPr>
          <w:rFonts w:ascii="Times New Roman" w:hAnsi="Times New Roman" w:cs="Times New Roman"/>
          <w:lang w:val="lt-LT"/>
        </w:rPr>
        <w:t xml:space="preserve">Tentiniui </w:t>
      </w:r>
      <w:r w:rsidRPr="00C66812">
        <w:rPr>
          <w:rFonts w:ascii="Times New Roman" w:hAnsi="Times New Roman" w:cs="Times New Roman"/>
          <w:lang w:val="lt-LT"/>
        </w:rPr>
        <w:t>angarui</w:t>
      </w:r>
      <w:r w:rsidR="00D069A9" w:rsidRPr="00C66812">
        <w:rPr>
          <w:rFonts w:ascii="Times New Roman" w:hAnsi="Times New Roman" w:cs="Times New Roman"/>
          <w:lang w:val="lt-LT"/>
        </w:rPr>
        <w:t xml:space="preserve"> taikomas garantijos terminas</w:t>
      </w:r>
      <w:r w:rsidR="00EE0158" w:rsidRPr="00C66812">
        <w:rPr>
          <w:rFonts w:ascii="Times New Roman" w:hAnsi="Times New Roman" w:cs="Times New Roman"/>
          <w:lang w:val="lt-LT"/>
        </w:rPr>
        <w:t>:</w:t>
      </w:r>
    </w:p>
    <w:p w14:paraId="3FE1F1CC" w14:textId="57BF2B97" w:rsidR="005C34AA" w:rsidRPr="00C66812" w:rsidRDefault="003D54DB" w:rsidP="005C34AA">
      <w:pPr>
        <w:pStyle w:val="ListParagraph"/>
        <w:numPr>
          <w:ilvl w:val="0"/>
          <w:numId w:val="24"/>
        </w:numPr>
        <w:rPr>
          <w:rFonts w:ascii="Times New Roman" w:hAnsi="Times New Roman" w:cs="Times New Roman"/>
          <w:lang w:val="lt-LT"/>
        </w:rPr>
      </w:pPr>
      <w:r w:rsidRPr="00C66812">
        <w:rPr>
          <w:rFonts w:ascii="Times New Roman" w:hAnsi="Times New Roman" w:cs="Times New Roman"/>
          <w:lang w:val="lt-LT"/>
        </w:rPr>
        <w:t>k</w:t>
      </w:r>
      <w:r w:rsidR="00D45B50" w:rsidRPr="00C66812">
        <w:rPr>
          <w:rFonts w:ascii="Times New Roman" w:hAnsi="Times New Roman" w:cs="Times New Roman"/>
          <w:lang w:val="lt-LT"/>
        </w:rPr>
        <w:t>arkasui</w:t>
      </w:r>
      <w:r w:rsidR="007420FD" w:rsidRPr="00C66812">
        <w:rPr>
          <w:rFonts w:ascii="Times New Roman" w:hAnsi="Times New Roman" w:cs="Times New Roman"/>
          <w:lang w:val="lt-LT"/>
        </w:rPr>
        <w:t xml:space="preserve"> </w:t>
      </w:r>
      <w:r w:rsidR="002279A7" w:rsidRPr="00BB0577">
        <w:rPr>
          <w:rFonts w:ascii="Times New Roman" w:hAnsi="Times New Roman" w:cs="Times New Roman"/>
          <w:lang w:val="lt-LT"/>
        </w:rPr>
        <w:t xml:space="preserve">– </w:t>
      </w:r>
      <w:r w:rsidR="00D45B50" w:rsidRPr="00C66812">
        <w:rPr>
          <w:rFonts w:ascii="Times New Roman" w:hAnsi="Times New Roman" w:cs="Times New Roman"/>
          <w:lang w:val="lt-LT"/>
        </w:rPr>
        <w:t xml:space="preserve"> </w:t>
      </w:r>
      <w:r w:rsidR="00D069A9" w:rsidRPr="00C66812">
        <w:rPr>
          <w:rFonts w:ascii="Times New Roman" w:hAnsi="Times New Roman" w:cs="Times New Roman"/>
          <w:lang w:val="lt-LT"/>
        </w:rPr>
        <w:t xml:space="preserve">ne trumpesnis negu </w:t>
      </w:r>
      <w:r w:rsidR="0039128E" w:rsidRPr="00C66812">
        <w:rPr>
          <w:rFonts w:ascii="Times New Roman" w:hAnsi="Times New Roman" w:cs="Times New Roman"/>
          <w:lang w:val="lt-LT"/>
        </w:rPr>
        <w:t>4</w:t>
      </w:r>
      <w:r w:rsidR="00D069A9" w:rsidRPr="00C66812">
        <w:rPr>
          <w:rFonts w:ascii="Times New Roman" w:hAnsi="Times New Roman" w:cs="Times New Roman"/>
          <w:lang w:val="lt-LT"/>
        </w:rPr>
        <w:t xml:space="preserve"> m</w:t>
      </w:r>
      <w:r w:rsidR="00411A89" w:rsidRPr="00C66812">
        <w:rPr>
          <w:rFonts w:ascii="Times New Roman" w:hAnsi="Times New Roman" w:cs="Times New Roman"/>
          <w:lang w:val="lt-LT"/>
        </w:rPr>
        <w:t>etai</w:t>
      </w:r>
      <w:r w:rsidR="00D45B50" w:rsidRPr="00C66812">
        <w:rPr>
          <w:rFonts w:ascii="Times New Roman" w:hAnsi="Times New Roman" w:cs="Times New Roman"/>
          <w:lang w:val="lt-LT"/>
        </w:rPr>
        <w:t xml:space="preserve"> </w:t>
      </w:r>
    </w:p>
    <w:p w14:paraId="3754E9FC" w14:textId="6F8441EC" w:rsidR="005C34AA" w:rsidRPr="00C66812" w:rsidRDefault="005C34AA" w:rsidP="005C34AA">
      <w:pPr>
        <w:pStyle w:val="ListParagraph"/>
        <w:ind w:left="1440"/>
        <w:rPr>
          <w:rFonts w:ascii="Times New Roman" w:hAnsi="Times New Roman" w:cs="Times New Roman"/>
          <w:b/>
          <w:bCs/>
          <w:lang w:val="lt-LT"/>
        </w:rPr>
      </w:pPr>
      <w:r w:rsidRPr="00C66812">
        <w:rPr>
          <w:rFonts w:ascii="Times New Roman" w:hAnsi="Times New Roman" w:cs="Times New Roman"/>
          <w:b/>
          <w:bCs/>
          <w:lang w:val="lt-LT"/>
        </w:rPr>
        <w:t xml:space="preserve">Skiriami ekonominio naudingumo balai: </w:t>
      </w:r>
    </w:p>
    <w:p w14:paraId="37ED30B0" w14:textId="73F884EE" w:rsidR="005C34AA" w:rsidRPr="00C66812" w:rsidRDefault="005C34AA" w:rsidP="005C34AA">
      <w:pPr>
        <w:pStyle w:val="ListParagraph"/>
        <w:ind w:left="1440"/>
        <w:rPr>
          <w:rFonts w:ascii="Times New Roman" w:hAnsi="Times New Roman" w:cs="Times New Roman"/>
          <w:lang w:val="lt-LT"/>
        </w:rPr>
      </w:pPr>
      <w:r w:rsidRPr="00C66812">
        <w:rPr>
          <w:rFonts w:ascii="Times New Roman" w:hAnsi="Times New Roman" w:cs="Times New Roman"/>
          <w:lang w:val="lt-LT"/>
        </w:rPr>
        <w:t>Karkasui suteikiamas ilgesnis garantinis terminas, balai skiriami už 5-7 garantinio termino metus</w:t>
      </w:r>
      <w:r w:rsidR="00242000">
        <w:rPr>
          <w:rFonts w:ascii="Times New Roman" w:hAnsi="Times New Roman" w:cs="Times New Roman"/>
          <w:lang w:val="lt-LT"/>
        </w:rPr>
        <w:t>.</w:t>
      </w:r>
    </w:p>
    <w:p w14:paraId="7C396B18" w14:textId="55908783" w:rsidR="00D069A9" w:rsidRPr="00BB0577" w:rsidRDefault="00D45B50" w:rsidP="00055DD0">
      <w:pPr>
        <w:pStyle w:val="ListParagraph"/>
        <w:numPr>
          <w:ilvl w:val="0"/>
          <w:numId w:val="24"/>
        </w:numPr>
        <w:rPr>
          <w:rFonts w:ascii="Times New Roman" w:hAnsi="Times New Roman" w:cs="Times New Roman"/>
          <w:lang w:val="lt-LT"/>
        </w:rPr>
      </w:pPr>
      <w:r w:rsidRPr="00C66812">
        <w:rPr>
          <w:rFonts w:ascii="Times New Roman" w:hAnsi="Times New Roman" w:cs="Times New Roman"/>
          <w:lang w:val="lt-LT"/>
        </w:rPr>
        <w:t xml:space="preserve">tentui </w:t>
      </w:r>
      <w:r w:rsidR="002279A7" w:rsidRPr="00BB0577">
        <w:rPr>
          <w:rFonts w:ascii="Times New Roman" w:hAnsi="Times New Roman" w:cs="Times New Roman"/>
          <w:lang w:val="lt-LT"/>
        </w:rPr>
        <w:t xml:space="preserve">– </w:t>
      </w:r>
      <w:r w:rsidR="007420FD" w:rsidRPr="00C66812">
        <w:rPr>
          <w:rFonts w:ascii="Times New Roman" w:hAnsi="Times New Roman" w:cs="Times New Roman"/>
          <w:lang w:val="lt-LT"/>
        </w:rPr>
        <w:t xml:space="preserve"> </w:t>
      </w:r>
      <w:r w:rsidRPr="00C66812">
        <w:rPr>
          <w:rFonts w:ascii="Times New Roman" w:hAnsi="Times New Roman" w:cs="Times New Roman"/>
          <w:lang w:val="lt-LT"/>
        </w:rPr>
        <w:t>ne trumpesnis</w:t>
      </w:r>
      <w:r w:rsidRPr="00BB0577">
        <w:rPr>
          <w:rFonts w:ascii="Times New Roman" w:hAnsi="Times New Roman" w:cs="Times New Roman"/>
          <w:lang w:val="lt-LT"/>
        </w:rPr>
        <w:t xml:space="preserve"> negu 10 metų</w:t>
      </w:r>
      <w:r w:rsidR="00D069A9" w:rsidRPr="00BB0577">
        <w:rPr>
          <w:rFonts w:ascii="Times New Roman" w:hAnsi="Times New Roman" w:cs="Times New Roman"/>
          <w:lang w:val="lt-LT"/>
        </w:rPr>
        <w:t>.</w:t>
      </w:r>
    </w:p>
    <w:p w14:paraId="66FF105D" w14:textId="69D1CFD0" w:rsidR="005B6054" w:rsidRPr="00BB0577" w:rsidRDefault="005B6054" w:rsidP="00055DD0">
      <w:pPr>
        <w:pStyle w:val="ListParagraph"/>
        <w:numPr>
          <w:ilvl w:val="0"/>
          <w:numId w:val="24"/>
        </w:numPr>
        <w:rPr>
          <w:rFonts w:ascii="Times New Roman" w:hAnsi="Times New Roman" w:cs="Times New Roman"/>
          <w:lang w:val="lt-LT"/>
        </w:rPr>
      </w:pPr>
      <w:r w:rsidRPr="00BB0577">
        <w:rPr>
          <w:rFonts w:ascii="Times New Roman" w:hAnsi="Times New Roman" w:cs="Times New Roman"/>
          <w:lang w:val="lt-LT"/>
        </w:rPr>
        <w:lastRenderedPageBreak/>
        <w:t xml:space="preserve">darbams – ne trumpesnis negu </w:t>
      </w:r>
      <w:r w:rsidR="00310EBA" w:rsidRPr="00BB0577">
        <w:rPr>
          <w:rFonts w:ascii="Times New Roman" w:hAnsi="Times New Roman" w:cs="Times New Roman"/>
          <w:lang w:val="lt-LT"/>
        </w:rPr>
        <w:t>2</w:t>
      </w:r>
      <w:r w:rsidRPr="00BB0577">
        <w:rPr>
          <w:rFonts w:ascii="Times New Roman" w:hAnsi="Times New Roman" w:cs="Times New Roman"/>
          <w:lang w:val="lt-LT"/>
        </w:rPr>
        <w:t xml:space="preserve"> metai.</w:t>
      </w:r>
    </w:p>
    <w:p w14:paraId="6EEC5D2F" w14:textId="77777777" w:rsidR="00D069A9" w:rsidRPr="00BB0577" w:rsidRDefault="00D069A9" w:rsidP="00055DD0">
      <w:pPr>
        <w:pStyle w:val="ListParagraph"/>
        <w:jc w:val="both"/>
        <w:rPr>
          <w:rFonts w:ascii="Times New Roman" w:hAnsi="Times New Roman" w:cs="Times New Roman"/>
          <w:i/>
          <w:sz w:val="20"/>
          <w:szCs w:val="20"/>
          <w:lang w:val="lt-LT"/>
        </w:rPr>
      </w:pPr>
    </w:p>
    <w:p w14:paraId="7CBFD22D" w14:textId="77777777" w:rsidR="00D069A9" w:rsidRPr="00BB0577" w:rsidRDefault="00D069A9" w:rsidP="00055DD0">
      <w:pPr>
        <w:pStyle w:val="ListParagraph"/>
        <w:numPr>
          <w:ilvl w:val="0"/>
          <w:numId w:val="1"/>
        </w:numPr>
        <w:pBdr>
          <w:top w:val="single" w:sz="8" w:space="1" w:color="auto"/>
          <w:bottom w:val="single" w:sz="8" w:space="1" w:color="auto"/>
        </w:pBdr>
        <w:tabs>
          <w:tab w:val="left" w:pos="284"/>
        </w:tabs>
        <w:ind w:left="0" w:firstLine="0"/>
        <w:rPr>
          <w:rFonts w:ascii="Times New Roman" w:hAnsi="Times New Roman" w:cs="Times New Roman"/>
          <w:b/>
          <w:lang w:val="lt-LT"/>
        </w:rPr>
      </w:pPr>
      <w:r w:rsidRPr="00BB0577">
        <w:rPr>
          <w:rFonts w:ascii="Times New Roman" w:hAnsi="Times New Roman" w:cs="Times New Roman"/>
          <w:b/>
          <w:lang w:val="lt-LT"/>
        </w:rPr>
        <w:t>SUTARTINIŲ ĮSIPAREIGOJIMŲ VYKDYMO TVARKA IR TERMINAI</w:t>
      </w:r>
    </w:p>
    <w:p w14:paraId="65EEFD29" w14:textId="77777777" w:rsidR="00D069A9" w:rsidRPr="00BB0577" w:rsidRDefault="00D069A9" w:rsidP="00055DD0">
      <w:pPr>
        <w:pStyle w:val="ListParagraph"/>
        <w:tabs>
          <w:tab w:val="left" w:pos="567"/>
        </w:tabs>
        <w:ind w:left="0"/>
        <w:rPr>
          <w:rFonts w:ascii="Times New Roman" w:hAnsi="Times New Roman" w:cs="Times New Roman"/>
          <w:sz w:val="20"/>
          <w:szCs w:val="20"/>
          <w:lang w:val="lt-LT"/>
        </w:rPr>
      </w:pPr>
    </w:p>
    <w:p w14:paraId="15C5560A" w14:textId="1C9C58E5" w:rsidR="00B50F35" w:rsidRPr="00C66812" w:rsidRDefault="00887738" w:rsidP="00BD36FD">
      <w:pPr>
        <w:pStyle w:val="ListParagraph"/>
        <w:numPr>
          <w:ilvl w:val="1"/>
          <w:numId w:val="1"/>
        </w:numPr>
        <w:spacing w:line="360" w:lineRule="auto"/>
        <w:ind w:left="0" w:firstLine="0"/>
        <w:jc w:val="both"/>
        <w:rPr>
          <w:rFonts w:ascii="Times New Roman" w:hAnsi="Times New Roman" w:cs="Times New Roman"/>
          <w:lang w:val="lt-LT"/>
        </w:rPr>
      </w:pPr>
      <w:r w:rsidRPr="00C66812">
        <w:rPr>
          <w:rFonts w:ascii="Times New Roman" w:hAnsi="Times New Roman" w:cs="Times New Roman"/>
          <w:lang w:val="lt-LT"/>
        </w:rPr>
        <w:t>Darbai</w:t>
      </w:r>
      <w:r w:rsidR="00181FB6">
        <w:rPr>
          <w:rFonts w:ascii="Times New Roman" w:hAnsi="Times New Roman" w:cs="Times New Roman"/>
          <w:lang w:val="lt-LT"/>
        </w:rPr>
        <w:t xml:space="preserve"> pateikus </w:t>
      </w:r>
      <w:r w:rsidR="00517C98">
        <w:rPr>
          <w:rFonts w:ascii="Times New Roman" w:hAnsi="Times New Roman" w:cs="Times New Roman"/>
          <w:lang w:val="lt-LT"/>
        </w:rPr>
        <w:t xml:space="preserve">konkretų </w:t>
      </w:r>
      <w:r w:rsidR="00181FB6">
        <w:rPr>
          <w:rFonts w:ascii="Times New Roman" w:hAnsi="Times New Roman" w:cs="Times New Roman"/>
          <w:lang w:val="lt-LT"/>
        </w:rPr>
        <w:t>užsakymą</w:t>
      </w:r>
      <w:r w:rsidR="00B50F35" w:rsidRPr="00C66812">
        <w:rPr>
          <w:rFonts w:ascii="Times New Roman" w:hAnsi="Times New Roman" w:cs="Times New Roman"/>
          <w:lang w:val="lt-LT"/>
        </w:rPr>
        <w:t xml:space="preserve"> turi būti atlikti ne vėliau kaip per 3 (tris) mėnesius nuo užsakymo pateikimo dienos. </w:t>
      </w:r>
      <w:r w:rsidR="0006244E" w:rsidRPr="00C66812">
        <w:rPr>
          <w:rFonts w:ascii="Times New Roman" w:hAnsi="Times New Roman" w:cs="Times New Roman"/>
          <w:lang w:val="lt-LT"/>
        </w:rPr>
        <w:t xml:space="preserve">Vieno užsakymo metu preliminariai planuojama užsakyti  </w:t>
      </w:r>
      <w:r w:rsidR="00D9640D" w:rsidRPr="00D9640D">
        <w:rPr>
          <w:rFonts w:ascii="Times New Roman" w:hAnsi="Times New Roman" w:cs="Times New Roman"/>
          <w:lang w:val="lt-LT"/>
        </w:rPr>
        <w:t>4</w:t>
      </w:r>
      <w:r w:rsidR="0006244E" w:rsidRPr="00D9640D">
        <w:rPr>
          <w:rFonts w:ascii="Times New Roman" w:hAnsi="Times New Roman" w:cs="Times New Roman"/>
          <w:lang w:val="lt-LT"/>
        </w:rPr>
        <w:t xml:space="preserve"> – </w:t>
      </w:r>
      <w:r w:rsidR="00D9640D" w:rsidRPr="00D9640D">
        <w:rPr>
          <w:rFonts w:ascii="Times New Roman" w:hAnsi="Times New Roman" w:cs="Times New Roman"/>
          <w:lang w:val="lt-LT"/>
        </w:rPr>
        <w:t>5</w:t>
      </w:r>
      <w:r w:rsidR="0006244E" w:rsidRPr="00D9640D">
        <w:rPr>
          <w:rFonts w:ascii="Times New Roman" w:hAnsi="Times New Roman" w:cs="Times New Roman"/>
          <w:lang w:val="lt-LT"/>
        </w:rPr>
        <w:t xml:space="preserve"> </w:t>
      </w:r>
      <w:r w:rsidR="0006244E" w:rsidRPr="00C66812">
        <w:rPr>
          <w:rFonts w:ascii="Times New Roman" w:hAnsi="Times New Roman" w:cs="Times New Roman"/>
          <w:lang w:val="lt-LT"/>
        </w:rPr>
        <w:t>vnt. tent</w:t>
      </w:r>
      <w:r w:rsidR="00CB02E7" w:rsidRPr="00C66812">
        <w:rPr>
          <w:rFonts w:ascii="Times New Roman" w:hAnsi="Times New Roman" w:cs="Times New Roman"/>
          <w:lang w:val="lt-LT"/>
        </w:rPr>
        <w:t>in</w:t>
      </w:r>
      <w:r w:rsidR="0012561F" w:rsidRPr="00C66812">
        <w:rPr>
          <w:rFonts w:ascii="Times New Roman" w:hAnsi="Times New Roman" w:cs="Times New Roman"/>
          <w:lang w:val="lt-LT"/>
        </w:rPr>
        <w:t>i</w:t>
      </w:r>
      <w:r w:rsidR="00420195" w:rsidRPr="00C66812">
        <w:rPr>
          <w:rFonts w:ascii="Times New Roman" w:hAnsi="Times New Roman" w:cs="Times New Roman"/>
          <w:lang w:val="lt-LT"/>
        </w:rPr>
        <w:t>us</w:t>
      </w:r>
      <w:r w:rsidR="00CB02E7" w:rsidRPr="00C66812">
        <w:rPr>
          <w:rFonts w:ascii="Times New Roman" w:hAnsi="Times New Roman" w:cs="Times New Roman"/>
          <w:lang w:val="lt-LT"/>
        </w:rPr>
        <w:t xml:space="preserve"> angar</w:t>
      </w:r>
      <w:r w:rsidR="00420195" w:rsidRPr="00C66812">
        <w:rPr>
          <w:rFonts w:ascii="Times New Roman" w:hAnsi="Times New Roman" w:cs="Times New Roman"/>
          <w:lang w:val="lt-LT"/>
        </w:rPr>
        <w:t>us</w:t>
      </w:r>
      <w:r w:rsidR="0006244E" w:rsidRPr="00C66812">
        <w:rPr>
          <w:rFonts w:ascii="Times New Roman" w:hAnsi="Times New Roman" w:cs="Times New Roman"/>
          <w:lang w:val="lt-LT"/>
        </w:rPr>
        <w:t xml:space="preserve">. </w:t>
      </w:r>
      <w:r w:rsidR="00677F91" w:rsidRPr="00C66812">
        <w:rPr>
          <w:rFonts w:ascii="Times New Roman" w:hAnsi="Times New Roman" w:cs="Times New Roman"/>
          <w:lang w:val="lt-LT"/>
        </w:rPr>
        <w:t xml:space="preserve">Sekantis užsakymas pateikimas ne anksčiu nei po </w:t>
      </w:r>
      <w:r w:rsidR="00CD1C40">
        <w:rPr>
          <w:rFonts w:ascii="Times New Roman" w:hAnsi="Times New Roman" w:cs="Times New Roman"/>
          <w:lang w:val="lt-LT"/>
        </w:rPr>
        <w:t>3 (</w:t>
      </w:r>
      <w:r w:rsidR="00677F91" w:rsidRPr="00C66812">
        <w:rPr>
          <w:rFonts w:ascii="Times New Roman" w:hAnsi="Times New Roman" w:cs="Times New Roman"/>
          <w:lang w:val="lt-LT"/>
        </w:rPr>
        <w:t>trijų</w:t>
      </w:r>
      <w:r w:rsidR="00CD1C40">
        <w:rPr>
          <w:rFonts w:ascii="Times New Roman" w:hAnsi="Times New Roman" w:cs="Times New Roman"/>
          <w:lang w:val="lt-LT"/>
        </w:rPr>
        <w:t>)</w:t>
      </w:r>
      <w:r w:rsidR="00677F91" w:rsidRPr="00C66812">
        <w:rPr>
          <w:rFonts w:ascii="Times New Roman" w:hAnsi="Times New Roman" w:cs="Times New Roman"/>
          <w:lang w:val="lt-LT"/>
        </w:rPr>
        <w:t xml:space="preserve"> mėnesių nuo paskutinio užsakymo pateik</w:t>
      </w:r>
      <w:r w:rsidR="00420195" w:rsidRPr="00C66812">
        <w:rPr>
          <w:rFonts w:ascii="Times New Roman" w:hAnsi="Times New Roman" w:cs="Times New Roman"/>
          <w:lang w:val="lt-LT"/>
        </w:rPr>
        <w:t>im</w:t>
      </w:r>
      <w:r w:rsidR="00677F91" w:rsidRPr="00C66812">
        <w:rPr>
          <w:rFonts w:ascii="Times New Roman" w:hAnsi="Times New Roman" w:cs="Times New Roman"/>
          <w:lang w:val="lt-LT"/>
        </w:rPr>
        <w:t>o</w:t>
      </w:r>
      <w:r w:rsidR="00420195" w:rsidRPr="00C66812">
        <w:rPr>
          <w:rFonts w:ascii="Times New Roman" w:hAnsi="Times New Roman" w:cs="Times New Roman"/>
          <w:lang w:val="lt-LT"/>
        </w:rPr>
        <w:t xml:space="preserve"> dienos</w:t>
      </w:r>
      <w:r w:rsidR="00677F91" w:rsidRPr="00C66812">
        <w:rPr>
          <w:rFonts w:ascii="Times New Roman" w:hAnsi="Times New Roman" w:cs="Times New Roman"/>
          <w:lang w:val="lt-LT"/>
        </w:rPr>
        <w:t xml:space="preserve">. </w:t>
      </w:r>
      <w:r w:rsidRPr="00C66812">
        <w:rPr>
          <w:rFonts w:ascii="Times New Roman" w:hAnsi="Times New Roman" w:cs="Times New Roman"/>
          <w:lang w:val="lt-LT"/>
        </w:rPr>
        <w:t>D</w:t>
      </w:r>
      <w:r w:rsidR="00B50F35" w:rsidRPr="00C66812">
        <w:rPr>
          <w:rFonts w:ascii="Times New Roman" w:hAnsi="Times New Roman" w:cs="Times New Roman"/>
          <w:lang w:val="lt-LT"/>
        </w:rPr>
        <w:t xml:space="preserve">arbai </w:t>
      </w:r>
      <w:r w:rsidR="00181FB6">
        <w:rPr>
          <w:rFonts w:ascii="Times New Roman" w:hAnsi="Times New Roman" w:cs="Times New Roman"/>
          <w:lang w:val="lt-LT"/>
        </w:rPr>
        <w:t xml:space="preserve">gali būti vykdomi </w:t>
      </w:r>
      <w:r w:rsidR="00036182" w:rsidRPr="00AC084E">
        <w:rPr>
          <w:rFonts w:ascii="Times New Roman" w:hAnsi="Times New Roman" w:cs="Times New Roman"/>
          <w:lang w:val="lt-LT"/>
        </w:rPr>
        <w:t>1</w:t>
      </w:r>
      <w:r w:rsidR="007B5E71" w:rsidRPr="00AC084E">
        <w:rPr>
          <w:rFonts w:ascii="Times New Roman" w:hAnsi="Times New Roman" w:cs="Times New Roman"/>
          <w:lang w:val="lt-LT"/>
        </w:rPr>
        <w:t>2</w:t>
      </w:r>
      <w:r w:rsidR="00B50F35" w:rsidRPr="00AC084E">
        <w:rPr>
          <w:rFonts w:ascii="Times New Roman" w:hAnsi="Times New Roman" w:cs="Times New Roman"/>
          <w:lang w:val="lt-LT"/>
        </w:rPr>
        <w:t xml:space="preserve"> (</w:t>
      </w:r>
      <w:r w:rsidR="00036182" w:rsidRPr="00AC084E">
        <w:rPr>
          <w:rFonts w:ascii="Times New Roman" w:hAnsi="Times New Roman" w:cs="Times New Roman"/>
          <w:lang w:val="lt-LT"/>
        </w:rPr>
        <w:t>d</w:t>
      </w:r>
      <w:r w:rsidR="007B5E71" w:rsidRPr="00AC084E">
        <w:rPr>
          <w:rFonts w:ascii="Times New Roman" w:hAnsi="Times New Roman" w:cs="Times New Roman"/>
          <w:lang w:val="lt-LT"/>
        </w:rPr>
        <w:t>vylika</w:t>
      </w:r>
      <w:r w:rsidR="00B50F35" w:rsidRPr="00AC084E">
        <w:rPr>
          <w:rFonts w:ascii="Times New Roman" w:hAnsi="Times New Roman" w:cs="Times New Roman"/>
          <w:lang w:val="lt-LT"/>
        </w:rPr>
        <w:t xml:space="preserve">) mėnesius/-ių </w:t>
      </w:r>
      <w:r w:rsidR="00B50F35" w:rsidRPr="00C66812">
        <w:rPr>
          <w:rFonts w:ascii="Times New Roman" w:hAnsi="Times New Roman" w:cs="Times New Roman"/>
          <w:lang w:val="lt-LT"/>
        </w:rPr>
        <w:t xml:space="preserve">nuo Sutarties įsigaliojimo dienos, bet ne ilgiau iki bus </w:t>
      </w:r>
      <w:r w:rsidR="00181FB6">
        <w:rPr>
          <w:rFonts w:ascii="Times New Roman" w:hAnsi="Times New Roman" w:cs="Times New Roman"/>
          <w:lang w:val="lt-LT"/>
        </w:rPr>
        <w:t>nupirkta Darbų</w:t>
      </w:r>
      <w:r w:rsidR="00B50F35" w:rsidRPr="00C66812">
        <w:rPr>
          <w:rFonts w:ascii="Times New Roman" w:hAnsi="Times New Roman" w:cs="Times New Roman"/>
          <w:lang w:val="lt-LT"/>
        </w:rPr>
        <w:t xml:space="preserve"> už </w:t>
      </w:r>
      <w:r w:rsidR="00ED4ED5">
        <w:rPr>
          <w:rFonts w:ascii="Times New Roman" w:hAnsi="Times New Roman" w:cs="Times New Roman"/>
          <w:lang w:val="lt-LT"/>
        </w:rPr>
        <w:t>S</w:t>
      </w:r>
      <w:r w:rsidR="00B50F35" w:rsidRPr="00C66812">
        <w:rPr>
          <w:rFonts w:ascii="Times New Roman" w:hAnsi="Times New Roman" w:cs="Times New Roman"/>
          <w:lang w:val="lt-LT"/>
        </w:rPr>
        <w:t xml:space="preserve">utarties </w:t>
      </w:r>
      <w:r w:rsidR="00181FB6">
        <w:rPr>
          <w:rFonts w:ascii="Times New Roman" w:hAnsi="Times New Roman" w:cs="Times New Roman"/>
          <w:lang w:val="lt-LT"/>
        </w:rPr>
        <w:t>vertę</w:t>
      </w:r>
      <w:r w:rsidR="00B50F35" w:rsidRPr="00C66812">
        <w:rPr>
          <w:rFonts w:ascii="Times New Roman" w:hAnsi="Times New Roman" w:cs="Times New Roman"/>
          <w:lang w:val="lt-LT"/>
        </w:rPr>
        <w:t>.</w:t>
      </w:r>
      <w:r w:rsidR="00F707C4" w:rsidRPr="00C66812">
        <w:rPr>
          <w:rFonts w:ascii="Times New Roman" w:hAnsi="Times New Roman" w:cs="Times New Roman"/>
          <w:lang w:val="lt-LT"/>
        </w:rPr>
        <w:t xml:space="preserve"> </w:t>
      </w:r>
    </w:p>
    <w:p w14:paraId="33B4596D" w14:textId="5D698EC1" w:rsidR="00D069A9" w:rsidRPr="00BB0577" w:rsidRDefault="00D069A9" w:rsidP="00A73A05">
      <w:pPr>
        <w:pStyle w:val="ListParagraph"/>
        <w:numPr>
          <w:ilvl w:val="1"/>
          <w:numId w:val="1"/>
        </w:numPr>
        <w:tabs>
          <w:tab w:val="left" w:pos="567"/>
        </w:tabs>
        <w:spacing w:line="360" w:lineRule="auto"/>
        <w:ind w:left="431" w:hanging="431"/>
        <w:rPr>
          <w:rFonts w:ascii="Times New Roman" w:hAnsi="Times New Roman" w:cs="Times New Roman"/>
          <w:lang w:val="lt-LT"/>
        </w:rPr>
      </w:pPr>
      <w:r w:rsidRPr="00BB0577">
        <w:rPr>
          <w:rFonts w:ascii="Times New Roman" w:hAnsi="Times New Roman" w:cs="Times New Roman"/>
          <w:lang w:val="lt-LT"/>
        </w:rPr>
        <w:t>Užsakovo atstovas</w:t>
      </w:r>
      <w:r w:rsidR="008933F2" w:rsidRPr="00BB0577">
        <w:rPr>
          <w:rFonts w:ascii="Times New Roman" w:hAnsi="Times New Roman" w:cs="Times New Roman"/>
          <w:lang w:val="lt-LT"/>
        </w:rPr>
        <w:t xml:space="preserve"> </w:t>
      </w:r>
      <w:r w:rsidR="00B50F35" w:rsidRPr="00BB0577">
        <w:rPr>
          <w:rFonts w:ascii="Times New Roman" w:hAnsi="Times New Roman" w:cs="Times New Roman"/>
          <w:lang w:val="lt-LT"/>
        </w:rPr>
        <w:t xml:space="preserve">atsakingas už </w:t>
      </w:r>
      <w:r w:rsidR="00FC3FE8">
        <w:rPr>
          <w:rFonts w:ascii="Times New Roman" w:hAnsi="Times New Roman" w:cs="Times New Roman"/>
          <w:lang w:val="lt-LT"/>
        </w:rPr>
        <w:t>Su</w:t>
      </w:r>
      <w:r w:rsidR="00B50F35" w:rsidRPr="00BB0577">
        <w:rPr>
          <w:rFonts w:ascii="Times New Roman" w:hAnsi="Times New Roman" w:cs="Times New Roman"/>
          <w:lang w:val="lt-LT"/>
        </w:rPr>
        <w:t>tarties vykdymą</w:t>
      </w:r>
      <w:r w:rsidRPr="00BB0577">
        <w:rPr>
          <w:rFonts w:ascii="Times New Roman" w:hAnsi="Times New Roman" w:cs="Times New Roman"/>
          <w:lang w:val="lt-LT"/>
        </w:rPr>
        <w:t xml:space="preserve">: </w:t>
      </w:r>
      <w:r w:rsidR="00B50F35" w:rsidRPr="00BB0577">
        <w:rPr>
          <w:rFonts w:ascii="Times New Roman" w:hAnsi="Times New Roman" w:cs="Times New Roman"/>
          <w:lang w:val="lt-LT"/>
        </w:rPr>
        <w:t>Dainius Januška</w:t>
      </w:r>
      <w:r w:rsidRPr="00BB0577">
        <w:rPr>
          <w:rFonts w:ascii="Times New Roman" w:hAnsi="Times New Roman" w:cs="Times New Roman"/>
          <w:lang w:val="lt-LT"/>
        </w:rPr>
        <w:t>,</w:t>
      </w:r>
      <w:r w:rsidR="002E5E12" w:rsidRPr="00BB0577">
        <w:rPr>
          <w:rFonts w:ascii="Times New Roman" w:hAnsi="Times New Roman" w:cs="Times New Roman"/>
          <w:lang w:val="lt-LT"/>
        </w:rPr>
        <w:t xml:space="preserve"> tel.</w:t>
      </w:r>
      <w:r w:rsidR="00B50F35" w:rsidRPr="00BB0577">
        <w:rPr>
          <w:rFonts w:ascii="Times New Roman" w:hAnsi="Times New Roman" w:cs="Times New Roman"/>
          <w:lang w:val="lt-LT"/>
        </w:rPr>
        <w:t>:</w:t>
      </w:r>
      <w:r w:rsidRPr="00BB0577">
        <w:rPr>
          <w:rFonts w:ascii="Times New Roman" w:hAnsi="Times New Roman" w:cs="Times New Roman"/>
          <w:lang w:val="lt-LT"/>
        </w:rPr>
        <w:t xml:space="preserve"> </w:t>
      </w:r>
      <w:r w:rsidR="002E5E12" w:rsidRPr="00BB0577">
        <w:rPr>
          <w:rFonts w:ascii="Times New Roman" w:hAnsi="Times New Roman" w:cs="Times New Roman"/>
          <w:lang w:val="lt-LT"/>
        </w:rPr>
        <w:t>+37</w:t>
      </w:r>
      <w:r w:rsidR="00B50F35" w:rsidRPr="00BB0577">
        <w:rPr>
          <w:rFonts w:ascii="Times New Roman" w:hAnsi="Times New Roman" w:cs="Times New Roman"/>
          <w:lang w:val="lt-LT"/>
        </w:rPr>
        <w:t>0</w:t>
      </w:r>
      <w:r w:rsidR="00DB08CC" w:rsidRPr="00BB0577">
        <w:rPr>
          <w:rFonts w:ascii="Times New Roman" w:hAnsi="Times New Roman" w:cs="Times New Roman"/>
          <w:lang w:val="lt-LT"/>
        </w:rPr>
        <w:t> </w:t>
      </w:r>
      <w:r w:rsidRPr="00BB0577">
        <w:rPr>
          <w:rFonts w:ascii="Times New Roman" w:hAnsi="Times New Roman" w:cs="Times New Roman"/>
          <w:lang w:val="lt-LT"/>
        </w:rPr>
        <w:t>6</w:t>
      </w:r>
      <w:r w:rsidR="00B50F35" w:rsidRPr="00BB0577">
        <w:rPr>
          <w:rFonts w:ascii="Times New Roman" w:hAnsi="Times New Roman" w:cs="Times New Roman"/>
          <w:lang w:val="lt-LT"/>
        </w:rPr>
        <w:t>74</w:t>
      </w:r>
      <w:r w:rsidR="00DB08CC" w:rsidRPr="00BB0577">
        <w:rPr>
          <w:rFonts w:ascii="Times New Roman" w:hAnsi="Times New Roman" w:cs="Times New Roman"/>
          <w:lang w:val="lt-LT"/>
        </w:rPr>
        <w:t xml:space="preserve"> </w:t>
      </w:r>
      <w:r w:rsidR="00B50F35" w:rsidRPr="00BB0577">
        <w:rPr>
          <w:rFonts w:ascii="Times New Roman" w:hAnsi="Times New Roman" w:cs="Times New Roman"/>
          <w:lang w:val="lt-LT"/>
        </w:rPr>
        <w:t>21405</w:t>
      </w:r>
      <w:r w:rsidRPr="00BB0577">
        <w:rPr>
          <w:rFonts w:ascii="Times New Roman" w:hAnsi="Times New Roman" w:cs="Times New Roman"/>
          <w:lang w:val="lt-LT"/>
        </w:rPr>
        <w:t>, el. p.</w:t>
      </w:r>
      <w:r w:rsidR="00B50F35" w:rsidRPr="00BB0577">
        <w:rPr>
          <w:rFonts w:ascii="Times New Roman" w:hAnsi="Times New Roman" w:cs="Times New Roman"/>
          <w:lang w:val="lt-LT"/>
        </w:rPr>
        <w:t>:</w:t>
      </w:r>
      <w:r w:rsidR="003D54DB" w:rsidRPr="00BB0577">
        <w:rPr>
          <w:rFonts w:ascii="Times New Roman" w:hAnsi="Times New Roman" w:cs="Times New Roman"/>
          <w:lang w:val="lt-LT"/>
        </w:rPr>
        <w:t xml:space="preserve"> </w:t>
      </w:r>
      <w:hyperlink r:id="rId8" w:history="1">
        <w:r w:rsidR="00A73A05" w:rsidRPr="00BB0577">
          <w:rPr>
            <w:rStyle w:val="Hyperlink"/>
            <w:rFonts w:ascii="Times New Roman" w:hAnsi="Times New Roman" w:cs="Times New Roman"/>
            <w:lang w:val="lt-LT"/>
          </w:rPr>
          <w:t>dainius.januska@keliuprieziura.lt</w:t>
        </w:r>
      </w:hyperlink>
      <w:r w:rsidRPr="00BB0577">
        <w:rPr>
          <w:rFonts w:ascii="Times New Roman" w:hAnsi="Times New Roman" w:cs="Times New Roman"/>
          <w:lang w:val="lt-LT"/>
        </w:rPr>
        <w:t xml:space="preserve"> </w:t>
      </w:r>
    </w:p>
    <w:p w14:paraId="777CC679" w14:textId="5AEAAE5E" w:rsidR="00E3269E" w:rsidRPr="00BB0577" w:rsidRDefault="0012561F" w:rsidP="00E3269E">
      <w:pPr>
        <w:pStyle w:val="ListParagraph"/>
        <w:numPr>
          <w:ilvl w:val="1"/>
          <w:numId w:val="1"/>
        </w:numPr>
        <w:tabs>
          <w:tab w:val="left" w:pos="567"/>
        </w:tabs>
        <w:spacing w:line="360" w:lineRule="auto"/>
        <w:ind w:left="0" w:firstLine="0"/>
        <w:rPr>
          <w:rFonts w:ascii="Times New Roman" w:hAnsi="Times New Roman" w:cs="Times New Roman"/>
          <w:iCs/>
          <w:lang w:val="lt-LT"/>
        </w:rPr>
      </w:pPr>
      <w:r w:rsidRPr="00C66812">
        <w:rPr>
          <w:rFonts w:ascii="Times New Roman" w:eastAsia="Calibri" w:hAnsi="Times New Roman" w:cs="Times New Roman"/>
          <w:iCs/>
          <w:lang w:val="lt-LT"/>
        </w:rPr>
        <w:t xml:space="preserve">Šiuo metu </w:t>
      </w:r>
      <w:r w:rsidR="00C66812">
        <w:rPr>
          <w:rFonts w:ascii="Times New Roman" w:eastAsia="Calibri" w:hAnsi="Times New Roman" w:cs="Times New Roman"/>
          <w:iCs/>
          <w:lang w:val="lt-LT"/>
        </w:rPr>
        <w:t xml:space="preserve">ne visos </w:t>
      </w:r>
      <w:r w:rsidRPr="00C66812">
        <w:rPr>
          <w:rFonts w:ascii="Times New Roman" w:eastAsia="Calibri" w:hAnsi="Times New Roman" w:cs="Times New Roman"/>
          <w:iCs/>
          <w:lang w:val="lt-LT"/>
        </w:rPr>
        <w:t>konkre</w:t>
      </w:r>
      <w:r w:rsidR="00CD4A6D" w:rsidRPr="00C66812">
        <w:rPr>
          <w:rFonts w:ascii="Times New Roman" w:eastAsia="Calibri" w:hAnsi="Times New Roman" w:cs="Times New Roman"/>
          <w:iCs/>
          <w:lang w:val="lt-LT"/>
        </w:rPr>
        <w:t>čios</w:t>
      </w:r>
      <w:r w:rsidR="00CD4A6D" w:rsidRPr="00C66812">
        <w:t xml:space="preserve"> </w:t>
      </w:r>
      <w:r w:rsidR="00CD4A6D" w:rsidRPr="00C66812">
        <w:rPr>
          <w:rFonts w:ascii="Times New Roman" w:eastAsia="Calibri" w:hAnsi="Times New Roman" w:cs="Times New Roman"/>
          <w:iCs/>
          <w:lang w:val="lt-LT"/>
        </w:rPr>
        <w:t xml:space="preserve">tentinių angarų įrengimo </w:t>
      </w:r>
      <w:r w:rsidRPr="00C66812">
        <w:rPr>
          <w:rFonts w:ascii="Times New Roman" w:eastAsia="Calibri" w:hAnsi="Times New Roman" w:cs="Times New Roman"/>
          <w:iCs/>
          <w:lang w:val="lt-LT"/>
        </w:rPr>
        <w:t>viet</w:t>
      </w:r>
      <w:r w:rsidR="00CD4A6D" w:rsidRPr="00C66812">
        <w:rPr>
          <w:rFonts w:ascii="Times New Roman" w:eastAsia="Calibri" w:hAnsi="Times New Roman" w:cs="Times New Roman"/>
          <w:iCs/>
          <w:lang w:val="lt-LT"/>
        </w:rPr>
        <w:t>os</w:t>
      </w:r>
      <w:r w:rsidRPr="00C66812">
        <w:rPr>
          <w:rFonts w:ascii="Times New Roman" w:eastAsia="Calibri" w:hAnsi="Times New Roman" w:cs="Times New Roman"/>
          <w:iCs/>
          <w:lang w:val="lt-LT"/>
        </w:rPr>
        <w:t xml:space="preserve"> </w:t>
      </w:r>
      <w:r w:rsidR="00C66812">
        <w:rPr>
          <w:rFonts w:ascii="Times New Roman" w:eastAsia="Calibri" w:hAnsi="Times New Roman" w:cs="Times New Roman"/>
          <w:iCs/>
          <w:lang w:val="lt-LT"/>
        </w:rPr>
        <w:t>yra</w:t>
      </w:r>
      <w:r w:rsidR="00CD4A6D" w:rsidRPr="00C66812">
        <w:rPr>
          <w:rFonts w:ascii="Times New Roman" w:eastAsia="Calibri" w:hAnsi="Times New Roman" w:cs="Times New Roman"/>
          <w:iCs/>
          <w:lang w:val="lt-LT"/>
        </w:rPr>
        <w:t xml:space="preserve"> ž</w:t>
      </w:r>
      <w:r w:rsidRPr="00C66812">
        <w:rPr>
          <w:rFonts w:ascii="Times New Roman" w:eastAsia="Calibri" w:hAnsi="Times New Roman" w:cs="Times New Roman"/>
          <w:iCs/>
          <w:lang w:val="lt-LT"/>
        </w:rPr>
        <w:t>inom</w:t>
      </w:r>
      <w:r w:rsidR="00CD4A6D" w:rsidRPr="00C66812">
        <w:rPr>
          <w:rFonts w:ascii="Times New Roman" w:eastAsia="Calibri" w:hAnsi="Times New Roman" w:cs="Times New Roman"/>
          <w:iCs/>
          <w:lang w:val="lt-LT"/>
        </w:rPr>
        <w:t>os</w:t>
      </w:r>
      <w:r w:rsidR="00DD6659" w:rsidRPr="00C66812">
        <w:rPr>
          <w:rFonts w:ascii="Times New Roman" w:eastAsia="Calibri" w:hAnsi="Times New Roman" w:cs="Times New Roman"/>
          <w:iCs/>
          <w:lang w:val="lt-LT"/>
        </w:rPr>
        <w:t>,</w:t>
      </w:r>
      <w:r w:rsidRPr="00C66812">
        <w:rPr>
          <w:rFonts w:ascii="Times New Roman" w:eastAsia="Calibri" w:hAnsi="Times New Roman" w:cs="Times New Roman"/>
          <w:iCs/>
          <w:lang w:val="lt-LT"/>
        </w:rPr>
        <w:t xml:space="preserve"> pateikiami</w:t>
      </w:r>
      <w:r>
        <w:rPr>
          <w:rFonts w:ascii="Times New Roman" w:eastAsia="Calibri" w:hAnsi="Times New Roman" w:cs="Times New Roman"/>
          <w:iCs/>
          <w:lang w:val="lt-LT"/>
        </w:rPr>
        <w:t xml:space="preserve"> p</w:t>
      </w:r>
      <w:r w:rsidR="00E3269E" w:rsidRPr="00BB0577">
        <w:rPr>
          <w:rFonts w:ascii="Times New Roman" w:eastAsia="Calibri" w:hAnsi="Times New Roman" w:cs="Times New Roman"/>
          <w:iCs/>
          <w:lang w:val="lt-LT"/>
        </w:rPr>
        <w:t>reliminarūs Darbų atlikimo adresai</w:t>
      </w:r>
      <w:r w:rsidR="00B5772C">
        <w:rPr>
          <w:rFonts w:ascii="Times New Roman" w:eastAsia="Calibri" w:hAnsi="Times New Roman" w:cs="Times New Roman"/>
          <w:iCs/>
          <w:lang w:val="lt-LT"/>
        </w:rPr>
        <w:t xml:space="preserve"> (Darbai atliekami LR teritorijoje)</w:t>
      </w:r>
      <w:r w:rsidR="00E3269E" w:rsidRPr="00BB0577">
        <w:rPr>
          <w:rFonts w:ascii="Times New Roman" w:eastAsia="Calibri" w:hAnsi="Times New Roman" w:cs="Times New Roman"/>
          <w:iCs/>
          <w:lang w:val="lt-LT"/>
        </w:rPr>
        <w:t>:</w:t>
      </w:r>
    </w:p>
    <w:tbl>
      <w:tblPr>
        <w:tblStyle w:val="Lentelstinklelis2"/>
        <w:tblW w:w="5000" w:type="pct"/>
        <w:tblLook w:val="04A0" w:firstRow="1" w:lastRow="0" w:firstColumn="1" w:lastColumn="0" w:noHBand="0" w:noVBand="1"/>
      </w:tblPr>
      <w:tblGrid>
        <w:gridCol w:w="2123"/>
        <w:gridCol w:w="2409"/>
        <w:gridCol w:w="2409"/>
        <w:gridCol w:w="2688"/>
      </w:tblGrid>
      <w:tr w:rsidR="00E3269E" w:rsidRPr="00BB0577" w14:paraId="5586D9C0" w14:textId="77777777" w:rsidTr="007F1DF6">
        <w:trPr>
          <w:trHeight w:val="573"/>
          <w:tblHeader/>
        </w:trPr>
        <w:tc>
          <w:tcPr>
            <w:tcW w:w="1102" w:type="pct"/>
          </w:tcPr>
          <w:p w14:paraId="1BBE5363" w14:textId="77777777" w:rsidR="00E3269E" w:rsidRPr="00BB0577" w:rsidRDefault="00E3269E" w:rsidP="007F1DF6">
            <w:pPr>
              <w:tabs>
                <w:tab w:val="left" w:pos="567"/>
              </w:tabs>
              <w:spacing w:after="160" w:line="276" w:lineRule="auto"/>
              <w:contextualSpacing/>
              <w:jc w:val="center"/>
              <w:rPr>
                <w:rFonts w:eastAsiaTheme="minorEastAsia"/>
                <w:i/>
              </w:rPr>
            </w:pPr>
            <w:r w:rsidRPr="00BB0577">
              <w:rPr>
                <w:rFonts w:eastAsiaTheme="minorEastAsia"/>
                <w:i/>
              </w:rPr>
              <w:t>Rytų regionas</w:t>
            </w:r>
          </w:p>
        </w:tc>
        <w:tc>
          <w:tcPr>
            <w:tcW w:w="1251" w:type="pct"/>
          </w:tcPr>
          <w:p w14:paraId="6F91B7DB" w14:textId="77777777" w:rsidR="00E3269E" w:rsidRPr="00BB0577" w:rsidRDefault="00E3269E" w:rsidP="007F1DF6">
            <w:pPr>
              <w:tabs>
                <w:tab w:val="left" w:pos="567"/>
              </w:tabs>
              <w:spacing w:after="160" w:line="276" w:lineRule="auto"/>
              <w:contextualSpacing/>
              <w:jc w:val="center"/>
              <w:rPr>
                <w:rFonts w:eastAsiaTheme="minorEastAsia"/>
                <w:i/>
              </w:rPr>
            </w:pPr>
            <w:r w:rsidRPr="00BB0577">
              <w:rPr>
                <w:rFonts w:eastAsiaTheme="minorEastAsia"/>
                <w:i/>
              </w:rPr>
              <w:t>Pietų regionas</w:t>
            </w:r>
          </w:p>
        </w:tc>
        <w:tc>
          <w:tcPr>
            <w:tcW w:w="1251" w:type="pct"/>
          </w:tcPr>
          <w:p w14:paraId="444743EB" w14:textId="77777777" w:rsidR="00E3269E" w:rsidRPr="00BB0577" w:rsidRDefault="00E3269E" w:rsidP="007F1DF6">
            <w:pPr>
              <w:tabs>
                <w:tab w:val="left" w:pos="567"/>
              </w:tabs>
              <w:spacing w:after="160" w:line="276" w:lineRule="auto"/>
              <w:contextualSpacing/>
              <w:jc w:val="center"/>
              <w:rPr>
                <w:rFonts w:eastAsiaTheme="minorEastAsia"/>
                <w:i/>
              </w:rPr>
            </w:pPr>
            <w:r w:rsidRPr="00BB0577">
              <w:rPr>
                <w:rFonts w:eastAsiaTheme="minorEastAsia"/>
                <w:i/>
              </w:rPr>
              <w:t>Šiaurės regionas</w:t>
            </w:r>
          </w:p>
        </w:tc>
        <w:tc>
          <w:tcPr>
            <w:tcW w:w="1396" w:type="pct"/>
          </w:tcPr>
          <w:p w14:paraId="7D0575D8" w14:textId="77777777" w:rsidR="00E3269E" w:rsidRPr="00BB0577" w:rsidRDefault="00E3269E" w:rsidP="007F1DF6">
            <w:pPr>
              <w:tabs>
                <w:tab w:val="left" w:pos="567"/>
              </w:tabs>
              <w:spacing w:after="160" w:line="276" w:lineRule="auto"/>
              <w:contextualSpacing/>
              <w:jc w:val="center"/>
              <w:rPr>
                <w:rFonts w:eastAsiaTheme="minorEastAsia"/>
                <w:i/>
              </w:rPr>
            </w:pPr>
            <w:r w:rsidRPr="00BB0577">
              <w:rPr>
                <w:rFonts w:eastAsiaTheme="minorEastAsia"/>
                <w:i/>
              </w:rPr>
              <w:t>Vakarų regionas</w:t>
            </w:r>
          </w:p>
        </w:tc>
      </w:tr>
      <w:tr w:rsidR="00E3269E" w:rsidRPr="00BB0577" w14:paraId="72D4B1A1" w14:textId="77777777" w:rsidTr="007F1DF6">
        <w:tc>
          <w:tcPr>
            <w:tcW w:w="1102" w:type="pct"/>
            <w:shd w:val="clear" w:color="auto" w:fill="F2F2F2"/>
          </w:tcPr>
          <w:p w14:paraId="315C8560"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Šviesos g. 11, Ukmergė</w:t>
            </w:r>
          </w:p>
        </w:tc>
        <w:tc>
          <w:tcPr>
            <w:tcW w:w="1251" w:type="pct"/>
            <w:shd w:val="clear" w:color="auto" w:fill="F2F2F2"/>
          </w:tcPr>
          <w:p w14:paraId="4575798F"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Ukmergės g. 16, Jonava</w:t>
            </w:r>
          </w:p>
        </w:tc>
        <w:tc>
          <w:tcPr>
            <w:tcW w:w="1251" w:type="pct"/>
            <w:shd w:val="clear" w:color="auto" w:fill="F2F2F2"/>
          </w:tcPr>
          <w:p w14:paraId="46C539F1"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Birutės g. 4, Kėdainiai</w:t>
            </w:r>
          </w:p>
        </w:tc>
        <w:tc>
          <w:tcPr>
            <w:tcW w:w="1396" w:type="pct"/>
            <w:shd w:val="clear" w:color="auto" w:fill="F2F2F2"/>
          </w:tcPr>
          <w:p w14:paraId="174CA7F9"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Plungės g. 88, Džiuginėnų k., Gadūnavo sen., Telšių r.</w:t>
            </w:r>
          </w:p>
        </w:tc>
      </w:tr>
      <w:tr w:rsidR="00E3269E" w:rsidRPr="00BB0577" w14:paraId="2725754E" w14:textId="77777777" w:rsidTr="007F1DF6">
        <w:tc>
          <w:tcPr>
            <w:tcW w:w="1102" w:type="pct"/>
            <w:shd w:val="clear" w:color="auto" w:fill="F2F2F2"/>
          </w:tcPr>
          <w:p w14:paraId="64AF53D7"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Zibalų g. 21, Širvintos</w:t>
            </w:r>
          </w:p>
        </w:tc>
        <w:tc>
          <w:tcPr>
            <w:tcW w:w="1251" w:type="pct"/>
            <w:shd w:val="clear" w:color="auto" w:fill="F2F2F2"/>
          </w:tcPr>
          <w:p w14:paraId="35303DBE"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Vytauto Didžiojo g. 118, Kaišiadorys</w:t>
            </w:r>
          </w:p>
        </w:tc>
        <w:tc>
          <w:tcPr>
            <w:tcW w:w="1251" w:type="pct"/>
            <w:shd w:val="clear" w:color="auto" w:fill="F2F2F2"/>
          </w:tcPr>
          <w:p w14:paraId="16BD6550"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Purienų g. 4, Radviliškis</w:t>
            </w:r>
          </w:p>
        </w:tc>
        <w:tc>
          <w:tcPr>
            <w:tcW w:w="1396" w:type="pct"/>
            <w:shd w:val="clear" w:color="auto" w:fill="F2F2F2"/>
          </w:tcPr>
          <w:p w14:paraId="7AE465E1"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Viekšnių g. 14, Akmenė</w:t>
            </w:r>
          </w:p>
        </w:tc>
      </w:tr>
      <w:tr w:rsidR="00E3269E" w:rsidRPr="00BB0577" w14:paraId="42C637AE" w14:textId="77777777" w:rsidTr="007F1DF6">
        <w:tc>
          <w:tcPr>
            <w:tcW w:w="1102" w:type="pct"/>
            <w:shd w:val="clear" w:color="auto" w:fill="F2F2F2"/>
          </w:tcPr>
          <w:p w14:paraId="631201E2"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Liepkalnio g. 81, Vilnius</w:t>
            </w:r>
          </w:p>
        </w:tc>
        <w:tc>
          <w:tcPr>
            <w:tcW w:w="1251" w:type="pct"/>
            <w:shd w:val="clear" w:color="auto" w:fill="F2F2F2"/>
          </w:tcPr>
          <w:p w14:paraId="44DF1F0E"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Sodininkų g. 2, Karčiupio k., Kaišiadorių r.</w:t>
            </w:r>
          </w:p>
        </w:tc>
        <w:tc>
          <w:tcPr>
            <w:tcW w:w="1251" w:type="pct"/>
            <w:shd w:val="clear" w:color="auto" w:fill="F2F2F2"/>
          </w:tcPr>
          <w:p w14:paraId="3EB741C4"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Liepų g. 15, Raseiniai</w:t>
            </w:r>
          </w:p>
        </w:tc>
        <w:tc>
          <w:tcPr>
            <w:tcW w:w="1396" w:type="pct"/>
            <w:shd w:val="clear" w:color="auto" w:fill="F2F2F2"/>
          </w:tcPr>
          <w:p w14:paraId="1762C257"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Laižuvos g. 80, Mažeikiai</w:t>
            </w:r>
          </w:p>
        </w:tc>
      </w:tr>
      <w:tr w:rsidR="00E3269E" w:rsidRPr="00BB0577" w14:paraId="70815A7A" w14:textId="77777777" w:rsidTr="007F1DF6">
        <w:tc>
          <w:tcPr>
            <w:tcW w:w="1102" w:type="pct"/>
            <w:shd w:val="clear" w:color="auto" w:fill="F2F2F2"/>
          </w:tcPr>
          <w:p w14:paraId="4952F144"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Pramonės g. 6b, Šalčininkai</w:t>
            </w:r>
          </w:p>
        </w:tc>
        <w:tc>
          <w:tcPr>
            <w:tcW w:w="1251" w:type="pct"/>
            <w:shd w:val="clear" w:color="auto" w:fill="F2F2F2"/>
          </w:tcPr>
          <w:p w14:paraId="0DFE9C7E"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Senkelio g. 13, Trakai</w:t>
            </w:r>
          </w:p>
        </w:tc>
        <w:tc>
          <w:tcPr>
            <w:tcW w:w="1251" w:type="pct"/>
            <w:shd w:val="clear" w:color="auto" w:fill="F2F2F2"/>
          </w:tcPr>
          <w:p w14:paraId="7BC638A1"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Dubysos g. 48, Gėluvos k., Ariogalos sen., Raseinių r.</w:t>
            </w:r>
          </w:p>
        </w:tc>
        <w:tc>
          <w:tcPr>
            <w:tcW w:w="1396" w:type="pct"/>
            <w:shd w:val="clear" w:color="auto" w:fill="F2F2F2"/>
          </w:tcPr>
          <w:p w14:paraId="7E7774CA" w14:textId="77777777" w:rsidR="00E3269E" w:rsidRPr="00BB0577" w:rsidRDefault="00E3269E" w:rsidP="007F1DF6">
            <w:pPr>
              <w:tabs>
                <w:tab w:val="left" w:pos="567"/>
              </w:tabs>
              <w:spacing w:after="160" w:line="276" w:lineRule="auto"/>
              <w:contextualSpacing/>
              <w:rPr>
                <w:rFonts w:eastAsiaTheme="minorEastAsia"/>
              </w:rPr>
            </w:pPr>
            <w:r w:rsidRPr="00BB0577">
              <w:rPr>
                <w:rFonts w:eastAsiaTheme="minorEastAsia"/>
              </w:rPr>
              <w:t xml:space="preserve">Vytauto g. 112, </w:t>
            </w:r>
          </w:p>
          <w:p w14:paraId="47C876C6" w14:textId="77777777" w:rsidR="00E3269E" w:rsidRPr="00BB0577" w:rsidRDefault="00E3269E" w:rsidP="007F1DF6">
            <w:pPr>
              <w:tabs>
                <w:tab w:val="left" w:pos="567"/>
              </w:tabs>
              <w:spacing w:after="160" w:line="276" w:lineRule="auto"/>
              <w:contextualSpacing/>
              <w:rPr>
                <w:rFonts w:eastAsiaTheme="minorEastAsia"/>
              </w:rPr>
            </w:pPr>
            <w:r w:rsidRPr="00BB0577">
              <w:rPr>
                <w:rFonts w:eastAsiaTheme="minorEastAsia"/>
              </w:rPr>
              <w:t>Kretinga</w:t>
            </w:r>
          </w:p>
        </w:tc>
      </w:tr>
      <w:tr w:rsidR="00E3269E" w:rsidRPr="00BB0577" w14:paraId="54603677" w14:textId="77777777" w:rsidTr="007F1DF6">
        <w:tc>
          <w:tcPr>
            <w:tcW w:w="1102" w:type="pct"/>
            <w:shd w:val="clear" w:color="auto" w:fill="F2F2F2"/>
          </w:tcPr>
          <w:p w14:paraId="2D78DE47"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Jūžintų g. 3, Rokiškis</w:t>
            </w:r>
          </w:p>
        </w:tc>
        <w:tc>
          <w:tcPr>
            <w:tcW w:w="1251" w:type="pct"/>
            <w:shd w:val="clear" w:color="auto" w:fill="F2F2F2"/>
          </w:tcPr>
          <w:p w14:paraId="10F40943"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Statybininkų g. 16, Vievis</w:t>
            </w:r>
          </w:p>
        </w:tc>
        <w:tc>
          <w:tcPr>
            <w:tcW w:w="1251" w:type="pct"/>
            <w:shd w:val="clear" w:color="auto" w:fill="F2F2F2"/>
          </w:tcPr>
          <w:p w14:paraId="7D13FD0B"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Raseinių g. 70, Kelmė</w:t>
            </w:r>
          </w:p>
        </w:tc>
        <w:tc>
          <w:tcPr>
            <w:tcW w:w="1396" w:type="pct"/>
            <w:shd w:val="clear" w:color="auto" w:fill="F2F2F2"/>
          </w:tcPr>
          <w:p w14:paraId="02DF878F"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Stoties g. 11A, Plungė</w:t>
            </w:r>
          </w:p>
        </w:tc>
      </w:tr>
      <w:tr w:rsidR="00E3269E" w:rsidRPr="00BB0577" w14:paraId="542655A0" w14:textId="77777777" w:rsidTr="007F1DF6">
        <w:tc>
          <w:tcPr>
            <w:tcW w:w="1102" w:type="pct"/>
            <w:shd w:val="clear" w:color="auto" w:fill="F2F2F2"/>
          </w:tcPr>
          <w:p w14:paraId="0A1651F2" w14:textId="7E24C758" w:rsidR="00E3269E" w:rsidRPr="00BB0577" w:rsidRDefault="00671BB2" w:rsidP="007F1DF6">
            <w:pPr>
              <w:tabs>
                <w:tab w:val="left" w:pos="567"/>
              </w:tabs>
              <w:spacing w:after="160" w:line="276" w:lineRule="auto"/>
              <w:contextualSpacing/>
              <w:rPr>
                <w:rFonts w:eastAsiaTheme="minorEastAsia"/>
              </w:rPr>
            </w:pPr>
            <w:r w:rsidRPr="00BB0577">
              <w:rPr>
                <w:rFonts w:eastAsiaTheme="minorEastAsia"/>
              </w:rPr>
              <w:t>Turistų g. 34, Ignalina</w:t>
            </w:r>
          </w:p>
        </w:tc>
        <w:tc>
          <w:tcPr>
            <w:tcW w:w="1251" w:type="pct"/>
            <w:shd w:val="clear" w:color="auto" w:fill="F2F2F2"/>
          </w:tcPr>
          <w:p w14:paraId="15526BD0"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Turistų g. 11, Lazdijai</w:t>
            </w:r>
          </w:p>
        </w:tc>
        <w:tc>
          <w:tcPr>
            <w:tcW w:w="1251" w:type="pct"/>
            <w:shd w:val="clear" w:color="auto" w:fill="F2F2F2"/>
            <w:vAlign w:val="center"/>
          </w:tcPr>
          <w:p w14:paraId="15FEB533" w14:textId="77777777" w:rsidR="00E3269E" w:rsidRPr="00BB0577" w:rsidRDefault="00E3269E" w:rsidP="007F1DF6">
            <w:pPr>
              <w:tabs>
                <w:tab w:val="left" w:pos="567"/>
              </w:tabs>
              <w:spacing w:after="160" w:line="276" w:lineRule="auto"/>
              <w:contextualSpacing/>
              <w:rPr>
                <w:rFonts w:eastAsiaTheme="minorEastAsia"/>
                <w:i/>
              </w:rPr>
            </w:pPr>
            <w:hyperlink r:id="rId9" w:history="1">
              <w:r w:rsidRPr="00BB0577">
                <w:rPr>
                  <w:rFonts w:eastAsiaTheme="minorEastAsia"/>
                </w:rPr>
                <w:t>Miško g. 2a, Šilagalio k., Panevėžio r.</w:t>
              </w:r>
            </w:hyperlink>
          </w:p>
        </w:tc>
        <w:tc>
          <w:tcPr>
            <w:tcW w:w="1396" w:type="pct"/>
            <w:shd w:val="clear" w:color="auto" w:fill="F2F2F2"/>
          </w:tcPr>
          <w:p w14:paraId="677A2690" w14:textId="7946D6A5"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Mosėdžio g.</w:t>
            </w:r>
            <w:r w:rsidR="001A7388">
              <w:rPr>
                <w:rFonts w:eastAsiaTheme="minorEastAsia"/>
              </w:rPr>
              <w:t xml:space="preserve"> </w:t>
            </w:r>
            <w:r w:rsidRPr="00BB0577">
              <w:rPr>
                <w:rFonts w:eastAsiaTheme="minorEastAsia"/>
              </w:rPr>
              <w:t>23, Skuodas</w:t>
            </w:r>
          </w:p>
        </w:tc>
      </w:tr>
      <w:tr w:rsidR="00E3269E" w:rsidRPr="00BB0577" w14:paraId="4A41254D" w14:textId="77777777" w:rsidTr="007F1DF6">
        <w:tc>
          <w:tcPr>
            <w:tcW w:w="1102" w:type="pct"/>
            <w:shd w:val="clear" w:color="auto" w:fill="F2F2F2"/>
          </w:tcPr>
          <w:p w14:paraId="5DAFC9DE" w14:textId="77777777" w:rsidR="00E3269E" w:rsidRPr="00BB0577" w:rsidRDefault="00E3269E" w:rsidP="007F1DF6">
            <w:pPr>
              <w:tabs>
                <w:tab w:val="left" w:pos="567"/>
              </w:tabs>
              <w:spacing w:after="160" w:line="276" w:lineRule="auto"/>
              <w:contextualSpacing/>
              <w:rPr>
                <w:rFonts w:eastAsiaTheme="minorEastAsia"/>
              </w:rPr>
            </w:pPr>
            <w:r w:rsidRPr="00BB0577">
              <w:rPr>
                <w:rFonts w:eastAsiaTheme="minorEastAsia"/>
              </w:rPr>
              <w:t>Kauno g. 1, Zarasai</w:t>
            </w:r>
          </w:p>
        </w:tc>
        <w:tc>
          <w:tcPr>
            <w:tcW w:w="1251" w:type="pct"/>
            <w:shd w:val="clear" w:color="auto" w:fill="F2F2F2"/>
          </w:tcPr>
          <w:p w14:paraId="3BE03552"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Gamyklų g. 12, Marijampolė</w:t>
            </w:r>
          </w:p>
        </w:tc>
        <w:tc>
          <w:tcPr>
            <w:tcW w:w="1251" w:type="pct"/>
            <w:shd w:val="clear" w:color="auto" w:fill="F2F2F2"/>
          </w:tcPr>
          <w:p w14:paraId="236A654E"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Mažeikių k., Taujėnų sen., Ukmergės r</w:t>
            </w:r>
            <w:r w:rsidRPr="00BB0577">
              <w:rPr>
                <w:rFonts w:eastAsiaTheme="minorEastAsia"/>
                <w:i/>
              </w:rPr>
              <w:t>.</w:t>
            </w:r>
          </w:p>
        </w:tc>
        <w:tc>
          <w:tcPr>
            <w:tcW w:w="1396" w:type="pct"/>
            <w:shd w:val="clear" w:color="auto" w:fill="F2F2F2"/>
          </w:tcPr>
          <w:p w14:paraId="43BD24FF"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Švyturio g. 5, Tauragė</w:t>
            </w:r>
          </w:p>
        </w:tc>
      </w:tr>
      <w:tr w:rsidR="00E3269E" w:rsidRPr="00BB0577" w14:paraId="53C531EB" w14:textId="77777777" w:rsidTr="007F1DF6">
        <w:tc>
          <w:tcPr>
            <w:tcW w:w="1102" w:type="pct"/>
            <w:shd w:val="clear" w:color="auto" w:fill="F2F2F2"/>
          </w:tcPr>
          <w:p w14:paraId="4040CC92" w14:textId="77777777" w:rsidR="00E3269E" w:rsidRPr="00BB0577" w:rsidRDefault="00E3269E" w:rsidP="007F1DF6">
            <w:pPr>
              <w:tabs>
                <w:tab w:val="left" w:pos="567"/>
              </w:tabs>
              <w:spacing w:after="160" w:line="276" w:lineRule="auto"/>
              <w:contextualSpacing/>
              <w:rPr>
                <w:rFonts w:eastAsiaTheme="minorEastAsia"/>
              </w:rPr>
            </w:pPr>
            <w:r w:rsidRPr="00BB0577">
              <w:rPr>
                <w:rFonts w:eastAsiaTheme="minorEastAsia"/>
              </w:rPr>
              <w:t>Vilniaus g. 97, Molėtai</w:t>
            </w:r>
          </w:p>
        </w:tc>
        <w:tc>
          <w:tcPr>
            <w:tcW w:w="1251" w:type="pct"/>
            <w:shd w:val="clear" w:color="auto" w:fill="F2F2F2"/>
          </w:tcPr>
          <w:p w14:paraId="10F4CF77"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Kauno g. 72, Pagiriai, Garliavos sen., Kaunas</w:t>
            </w:r>
          </w:p>
        </w:tc>
        <w:tc>
          <w:tcPr>
            <w:tcW w:w="1251" w:type="pct"/>
            <w:shd w:val="clear" w:color="auto" w:fill="F2F2F2"/>
          </w:tcPr>
          <w:p w14:paraId="1AC7B437" w14:textId="547AA1CB" w:rsidR="00E3269E" w:rsidRPr="00BB0577" w:rsidRDefault="00671BB2" w:rsidP="007F1DF6">
            <w:pPr>
              <w:tabs>
                <w:tab w:val="left" w:pos="567"/>
              </w:tabs>
              <w:spacing w:after="160" w:line="276" w:lineRule="auto"/>
              <w:contextualSpacing/>
              <w:rPr>
                <w:rFonts w:eastAsiaTheme="minorEastAsia"/>
                <w:i/>
              </w:rPr>
            </w:pPr>
            <w:r w:rsidRPr="00BB0577">
              <w:rPr>
                <w:rFonts w:eastAsiaTheme="minorEastAsia"/>
              </w:rPr>
              <w:t>Vilniaus g. 82, Joniškis</w:t>
            </w:r>
          </w:p>
        </w:tc>
        <w:tc>
          <w:tcPr>
            <w:tcW w:w="1396" w:type="pct"/>
            <w:shd w:val="clear" w:color="auto" w:fill="F2F2F2"/>
          </w:tcPr>
          <w:p w14:paraId="7A596D5B"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P. Paulaičio g. 25, Jurbarkas</w:t>
            </w:r>
          </w:p>
        </w:tc>
      </w:tr>
      <w:tr w:rsidR="00E3269E" w:rsidRPr="00BB0577" w14:paraId="3B40B950" w14:textId="77777777" w:rsidTr="007F1DF6">
        <w:tc>
          <w:tcPr>
            <w:tcW w:w="1102" w:type="pct"/>
            <w:shd w:val="clear" w:color="auto" w:fill="F2F2F2"/>
          </w:tcPr>
          <w:p w14:paraId="4F18F9EF" w14:textId="77777777" w:rsidR="00E3269E" w:rsidRPr="00BB0577" w:rsidRDefault="00E3269E" w:rsidP="007F1DF6">
            <w:pPr>
              <w:tabs>
                <w:tab w:val="left" w:pos="567"/>
              </w:tabs>
              <w:spacing w:after="160" w:line="276" w:lineRule="auto"/>
              <w:contextualSpacing/>
              <w:rPr>
                <w:rFonts w:eastAsiaTheme="minorEastAsia"/>
              </w:rPr>
            </w:pPr>
            <w:r w:rsidRPr="00BB0577">
              <w:rPr>
                <w:rFonts w:eastAsiaTheme="minorEastAsia"/>
              </w:rPr>
              <w:t>Kelininkų g. 10, Švenčionys</w:t>
            </w:r>
          </w:p>
        </w:tc>
        <w:tc>
          <w:tcPr>
            <w:tcW w:w="1251" w:type="pct"/>
            <w:shd w:val="clear" w:color="auto" w:fill="F2F2F2"/>
          </w:tcPr>
          <w:p w14:paraId="0C391F71"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J. Basanavičiaus g. 47, Prienai</w:t>
            </w:r>
          </w:p>
        </w:tc>
        <w:tc>
          <w:tcPr>
            <w:tcW w:w="1251" w:type="pct"/>
            <w:shd w:val="clear" w:color="auto" w:fill="F2F2F2"/>
          </w:tcPr>
          <w:p w14:paraId="0677EED2"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Statybininkų g. 7, Pakruojis</w:t>
            </w:r>
          </w:p>
        </w:tc>
        <w:tc>
          <w:tcPr>
            <w:tcW w:w="1396" w:type="pct"/>
            <w:shd w:val="clear" w:color="auto" w:fill="F2F2F2"/>
          </w:tcPr>
          <w:p w14:paraId="4211ADAE"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Struikų g. 10, Šilalė</w:t>
            </w:r>
          </w:p>
        </w:tc>
      </w:tr>
      <w:tr w:rsidR="00E3269E" w:rsidRPr="00BB0577" w14:paraId="1FB82CB0" w14:textId="77777777" w:rsidTr="007F1DF6">
        <w:tc>
          <w:tcPr>
            <w:tcW w:w="1102" w:type="pct"/>
            <w:shd w:val="clear" w:color="auto" w:fill="F2F2F2"/>
          </w:tcPr>
          <w:p w14:paraId="3D120861" w14:textId="77777777" w:rsidR="00E3269E" w:rsidRPr="00BB0577" w:rsidRDefault="00E3269E" w:rsidP="007F1DF6">
            <w:pPr>
              <w:tabs>
                <w:tab w:val="left" w:pos="567"/>
              </w:tabs>
              <w:spacing w:after="160" w:line="276" w:lineRule="auto"/>
              <w:contextualSpacing/>
              <w:rPr>
                <w:rFonts w:eastAsiaTheme="minorEastAsia"/>
              </w:rPr>
            </w:pPr>
            <w:r w:rsidRPr="00BB0577">
              <w:rPr>
                <w:rFonts w:eastAsiaTheme="minorEastAsia"/>
              </w:rPr>
              <w:t>Vyžuonų g. 53, Utena</w:t>
            </w:r>
          </w:p>
        </w:tc>
        <w:tc>
          <w:tcPr>
            <w:tcW w:w="1251" w:type="pct"/>
            <w:shd w:val="clear" w:color="auto" w:fill="F2F2F2"/>
            <w:vAlign w:val="center"/>
          </w:tcPr>
          <w:p w14:paraId="77D854AA"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S. Neries g. 88, Vilkaviškis</w:t>
            </w:r>
          </w:p>
        </w:tc>
        <w:tc>
          <w:tcPr>
            <w:tcW w:w="1251" w:type="pct"/>
            <w:shd w:val="clear" w:color="auto" w:fill="F2F2F2"/>
            <w:vAlign w:val="center"/>
          </w:tcPr>
          <w:p w14:paraId="4134FF62"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Basanavičiaus g. 54, Biržai</w:t>
            </w:r>
          </w:p>
        </w:tc>
        <w:tc>
          <w:tcPr>
            <w:tcW w:w="1396" w:type="pct"/>
            <w:shd w:val="clear" w:color="auto" w:fill="F2F2F2"/>
          </w:tcPr>
          <w:p w14:paraId="293635BC"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Aušrinės g. 2, Iždonų k., Kaltinėnų sen., Šilalės r.</w:t>
            </w:r>
          </w:p>
        </w:tc>
      </w:tr>
      <w:tr w:rsidR="00E3269E" w:rsidRPr="00BB0577" w14:paraId="76FE224D" w14:textId="77777777" w:rsidTr="007F1DF6">
        <w:tc>
          <w:tcPr>
            <w:tcW w:w="1102" w:type="pct"/>
            <w:shd w:val="clear" w:color="auto" w:fill="F2F2F2"/>
          </w:tcPr>
          <w:p w14:paraId="77972909" w14:textId="77777777" w:rsidR="00E3269E" w:rsidRPr="00BB0577" w:rsidRDefault="00E3269E" w:rsidP="007F1DF6">
            <w:pPr>
              <w:tabs>
                <w:tab w:val="left" w:pos="567"/>
              </w:tabs>
              <w:spacing w:after="160" w:line="276" w:lineRule="auto"/>
              <w:contextualSpacing/>
              <w:rPr>
                <w:rFonts w:eastAsiaTheme="minorEastAsia"/>
              </w:rPr>
            </w:pPr>
            <w:r w:rsidRPr="00BB0577">
              <w:rPr>
                <w:rFonts w:eastAsiaTheme="minorEastAsia"/>
              </w:rPr>
              <w:t>Gegužės g. 35, Anykščiai</w:t>
            </w:r>
          </w:p>
        </w:tc>
        <w:tc>
          <w:tcPr>
            <w:tcW w:w="1251" w:type="pct"/>
            <w:shd w:val="clear" w:color="auto" w:fill="F2F2F2"/>
          </w:tcPr>
          <w:p w14:paraId="7D0E3AF2"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Birutės g. 50, Šakiai</w:t>
            </w:r>
          </w:p>
        </w:tc>
        <w:tc>
          <w:tcPr>
            <w:tcW w:w="1251" w:type="pct"/>
            <w:shd w:val="clear" w:color="auto" w:fill="F2F2F2"/>
          </w:tcPr>
          <w:p w14:paraId="25F85FB6"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Žeimių g. 18, Ginkūnų k., Šiaulių r.</w:t>
            </w:r>
          </w:p>
        </w:tc>
        <w:tc>
          <w:tcPr>
            <w:tcW w:w="1396" w:type="pct"/>
            <w:shd w:val="clear" w:color="auto" w:fill="F2F2F2"/>
          </w:tcPr>
          <w:p w14:paraId="447C7E17"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Gamyklos g. 3, Gargždai</w:t>
            </w:r>
          </w:p>
        </w:tc>
      </w:tr>
      <w:tr w:rsidR="00E3269E" w:rsidRPr="00BB0577" w14:paraId="7D1A11D8" w14:textId="77777777" w:rsidTr="007F1DF6">
        <w:tc>
          <w:tcPr>
            <w:tcW w:w="1102" w:type="pct"/>
            <w:shd w:val="clear" w:color="auto" w:fill="F2F2F2"/>
          </w:tcPr>
          <w:p w14:paraId="0E76DE09" w14:textId="6CC5DFBA" w:rsidR="00E3269E" w:rsidRPr="00BB0577" w:rsidRDefault="00E3269E" w:rsidP="007F1DF6">
            <w:pPr>
              <w:tabs>
                <w:tab w:val="left" w:pos="567"/>
              </w:tabs>
              <w:spacing w:after="160" w:line="276" w:lineRule="auto"/>
              <w:contextualSpacing/>
              <w:rPr>
                <w:rFonts w:eastAsiaTheme="minorEastAsia"/>
              </w:rPr>
            </w:pPr>
          </w:p>
        </w:tc>
        <w:tc>
          <w:tcPr>
            <w:tcW w:w="1251" w:type="pct"/>
            <w:shd w:val="clear" w:color="auto" w:fill="F2F2F2"/>
          </w:tcPr>
          <w:p w14:paraId="0130AEB4" w14:textId="77777777" w:rsidR="00E3269E" w:rsidRPr="00BB0577" w:rsidRDefault="00E3269E" w:rsidP="007F1DF6">
            <w:pPr>
              <w:tabs>
                <w:tab w:val="left" w:pos="567"/>
              </w:tabs>
              <w:spacing w:after="160" w:line="276" w:lineRule="auto"/>
              <w:contextualSpacing/>
              <w:rPr>
                <w:rFonts w:eastAsiaTheme="minorEastAsia"/>
              </w:rPr>
            </w:pPr>
            <w:r w:rsidRPr="00BB0577">
              <w:rPr>
                <w:rFonts w:eastAsiaTheme="minorEastAsia"/>
              </w:rPr>
              <w:t>Santaikos g. 27, Alytus</w:t>
            </w:r>
          </w:p>
        </w:tc>
        <w:tc>
          <w:tcPr>
            <w:tcW w:w="1251" w:type="pct"/>
            <w:shd w:val="clear" w:color="auto" w:fill="F2F2F2"/>
          </w:tcPr>
          <w:p w14:paraId="43AAE20B" w14:textId="57362D74" w:rsidR="00E3269E" w:rsidRPr="00BB0577" w:rsidRDefault="00E3269E" w:rsidP="007F1DF6">
            <w:pPr>
              <w:tabs>
                <w:tab w:val="left" w:pos="567"/>
              </w:tabs>
              <w:spacing w:after="160" w:line="276" w:lineRule="auto"/>
              <w:contextualSpacing/>
              <w:rPr>
                <w:rFonts w:eastAsiaTheme="minorEastAsia"/>
                <w:i/>
              </w:rPr>
            </w:pPr>
          </w:p>
        </w:tc>
        <w:tc>
          <w:tcPr>
            <w:tcW w:w="1396" w:type="pct"/>
            <w:shd w:val="clear" w:color="auto" w:fill="F2F2F2"/>
          </w:tcPr>
          <w:p w14:paraId="0DAE91BF"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Pramonės g. 4, Šilutė</w:t>
            </w:r>
          </w:p>
        </w:tc>
      </w:tr>
      <w:tr w:rsidR="00E3269E" w:rsidRPr="00BB0577" w14:paraId="2047E499" w14:textId="77777777" w:rsidTr="007F1DF6">
        <w:tc>
          <w:tcPr>
            <w:tcW w:w="1102" w:type="pct"/>
            <w:shd w:val="clear" w:color="auto" w:fill="F2F2F2"/>
          </w:tcPr>
          <w:p w14:paraId="6C2B73EB" w14:textId="77777777" w:rsidR="00E3269E" w:rsidRPr="00BB0577" w:rsidRDefault="00E3269E" w:rsidP="007F1DF6">
            <w:pPr>
              <w:tabs>
                <w:tab w:val="left" w:pos="567"/>
              </w:tabs>
              <w:spacing w:after="160" w:line="276" w:lineRule="auto"/>
              <w:contextualSpacing/>
              <w:rPr>
                <w:rFonts w:eastAsiaTheme="minorEastAsia"/>
              </w:rPr>
            </w:pPr>
          </w:p>
        </w:tc>
        <w:tc>
          <w:tcPr>
            <w:tcW w:w="1251" w:type="pct"/>
            <w:shd w:val="clear" w:color="auto" w:fill="F2F2F2"/>
          </w:tcPr>
          <w:p w14:paraId="5A0AE04D" w14:textId="77777777" w:rsidR="00E3269E" w:rsidRPr="00BB0577" w:rsidRDefault="00E3269E" w:rsidP="007F1DF6">
            <w:pPr>
              <w:tabs>
                <w:tab w:val="left" w:pos="567"/>
              </w:tabs>
              <w:spacing w:after="160" w:line="276" w:lineRule="auto"/>
              <w:contextualSpacing/>
              <w:rPr>
                <w:rFonts w:eastAsiaTheme="minorEastAsia"/>
              </w:rPr>
            </w:pPr>
            <w:r w:rsidRPr="00BB0577">
              <w:rPr>
                <w:rFonts w:eastAsiaTheme="minorEastAsia"/>
              </w:rPr>
              <w:t>Mechanizatorių g. 19, Varėna</w:t>
            </w:r>
          </w:p>
        </w:tc>
        <w:tc>
          <w:tcPr>
            <w:tcW w:w="1251" w:type="pct"/>
            <w:shd w:val="clear" w:color="auto" w:fill="F2F2F2"/>
          </w:tcPr>
          <w:p w14:paraId="6E4BD365" w14:textId="77777777" w:rsidR="00E3269E" w:rsidRPr="00BB0577" w:rsidRDefault="00E3269E" w:rsidP="007F1DF6">
            <w:pPr>
              <w:tabs>
                <w:tab w:val="left" w:pos="567"/>
              </w:tabs>
              <w:spacing w:after="160" w:line="276" w:lineRule="auto"/>
              <w:contextualSpacing/>
              <w:rPr>
                <w:rFonts w:eastAsiaTheme="minorEastAsia"/>
                <w:i/>
              </w:rPr>
            </w:pPr>
          </w:p>
        </w:tc>
        <w:tc>
          <w:tcPr>
            <w:tcW w:w="1396" w:type="pct"/>
            <w:shd w:val="clear" w:color="auto" w:fill="F2F2F2"/>
            <w:vAlign w:val="bottom"/>
          </w:tcPr>
          <w:p w14:paraId="6DF9B955" w14:textId="77777777" w:rsidR="00E3269E" w:rsidRPr="00BB0577" w:rsidRDefault="00E3269E" w:rsidP="007F1DF6">
            <w:pPr>
              <w:tabs>
                <w:tab w:val="left" w:pos="567"/>
              </w:tabs>
              <w:spacing w:after="160" w:line="276" w:lineRule="auto"/>
              <w:contextualSpacing/>
              <w:rPr>
                <w:rFonts w:eastAsiaTheme="minorEastAsia"/>
                <w:i/>
              </w:rPr>
            </w:pPr>
            <w:r w:rsidRPr="00BB0577">
              <w:rPr>
                <w:rFonts w:eastAsiaTheme="minorEastAsia"/>
              </w:rPr>
              <w:t>Veiviržėnų g. 36, Pyktiškės k., Endriejavo sen., Klaipėdos r.</w:t>
            </w:r>
          </w:p>
        </w:tc>
      </w:tr>
    </w:tbl>
    <w:p w14:paraId="302516CB" w14:textId="77777777" w:rsidR="00055DD0" w:rsidRPr="00BB0577" w:rsidRDefault="00055DD0" w:rsidP="00E3269E"/>
    <w:p w14:paraId="4EE796CD" w14:textId="77777777" w:rsidR="00E9323E" w:rsidRPr="00BB0577" w:rsidRDefault="00E9323E" w:rsidP="00E9323E">
      <w:pPr>
        <w:pStyle w:val="ListParagraph"/>
        <w:numPr>
          <w:ilvl w:val="0"/>
          <w:numId w:val="1"/>
        </w:numPr>
        <w:pBdr>
          <w:top w:val="single" w:sz="8" w:space="1" w:color="auto"/>
          <w:bottom w:val="single" w:sz="8" w:space="1" w:color="auto"/>
        </w:pBdr>
        <w:tabs>
          <w:tab w:val="left" w:pos="284"/>
        </w:tabs>
        <w:rPr>
          <w:rFonts w:ascii="Times New Roman" w:hAnsi="Times New Roman" w:cs="Times New Roman"/>
          <w:b/>
          <w:lang w:val="lt-LT"/>
        </w:rPr>
      </w:pPr>
      <w:r w:rsidRPr="00BB0577">
        <w:rPr>
          <w:rFonts w:ascii="Times New Roman" w:hAnsi="Times New Roman" w:cs="Times New Roman"/>
          <w:b/>
          <w:lang w:val="lt-LT"/>
        </w:rPr>
        <w:t>APLINKOSAUGINIAI REIKALAVIMAI</w:t>
      </w:r>
    </w:p>
    <w:p w14:paraId="259106A6" w14:textId="77777777" w:rsidR="00E9323E" w:rsidRPr="00BB0577" w:rsidRDefault="00E9323E" w:rsidP="00E9323E">
      <w:pPr>
        <w:shd w:val="clear" w:color="auto" w:fill="FFFFFF"/>
        <w:jc w:val="both"/>
        <w:rPr>
          <w:color w:val="00B050"/>
        </w:rPr>
      </w:pPr>
      <w:r w:rsidRPr="00BB0577">
        <w:rPr>
          <w:color w:val="00B050"/>
        </w:rPr>
        <w:t>Užsakovas siekia, jog jo ir Rangovo veiksmai darytų kuo mažesnį poveikį aplinkai, todėl:</w:t>
      </w:r>
    </w:p>
    <w:p w14:paraId="47B8CF6B" w14:textId="77777777" w:rsidR="00E9323E" w:rsidRPr="00BB0577" w:rsidRDefault="00E9323E" w:rsidP="00E9323E">
      <w:pPr>
        <w:pStyle w:val="ListParagraph"/>
        <w:numPr>
          <w:ilvl w:val="1"/>
          <w:numId w:val="1"/>
        </w:numPr>
        <w:shd w:val="clear" w:color="auto" w:fill="FFFFFF"/>
        <w:ind w:left="431" w:hanging="431"/>
        <w:jc w:val="both"/>
        <w:rPr>
          <w:rFonts w:ascii="Times New Roman" w:hAnsi="Times New Roman" w:cs="Times New Roman"/>
          <w:color w:val="00B050"/>
          <w:lang w:val="lt-LT"/>
        </w:rPr>
      </w:pPr>
      <w:r w:rsidRPr="00BB0577">
        <w:rPr>
          <w:rFonts w:ascii="Times New Roman" w:hAnsi="Times New Roman" w:cs="Times New Roman"/>
          <w:color w:val="00B050"/>
          <w:lang w:val="lt-LT"/>
        </w:rPr>
        <w:t>Viešojo pirkimo ir sutarties vykdymo metu bendravimas tarp Rangovo ir Užsakovo bus vykdomas elektroninėmis priemonėmis (CVPIS, telefonu, elektroniniu paštu ar kt.);</w:t>
      </w:r>
    </w:p>
    <w:p w14:paraId="17FA0FCB" w14:textId="77777777" w:rsidR="00E9323E" w:rsidRPr="00BB0577" w:rsidRDefault="00E9323E" w:rsidP="00E9323E">
      <w:pPr>
        <w:pStyle w:val="ListParagraph"/>
        <w:numPr>
          <w:ilvl w:val="1"/>
          <w:numId w:val="1"/>
        </w:numPr>
        <w:shd w:val="clear" w:color="auto" w:fill="FFFFFF"/>
        <w:ind w:left="431" w:hanging="431"/>
        <w:jc w:val="both"/>
        <w:rPr>
          <w:rFonts w:ascii="Times New Roman" w:hAnsi="Times New Roman" w:cs="Times New Roman"/>
          <w:color w:val="00B050"/>
          <w:lang w:val="lt-LT"/>
        </w:rPr>
      </w:pPr>
      <w:r w:rsidRPr="00BB0577">
        <w:rPr>
          <w:rFonts w:ascii="Times New Roman" w:hAnsi="Times New Roman" w:cs="Times New Roman"/>
          <w:color w:val="00B050"/>
          <w:lang w:val="lt-LT"/>
        </w:rPr>
        <w:t>visa dokumentacija susijusi su Sutarties vykdymu teikiama Užsakovui ir Rangovui elektorinėmis priemonėmis (elektoriniu paštu ar kt.);</w:t>
      </w:r>
    </w:p>
    <w:p w14:paraId="6F3CA301" w14:textId="77777777" w:rsidR="00E9323E" w:rsidRPr="00BB0577" w:rsidRDefault="00E9323E" w:rsidP="00E9323E">
      <w:pPr>
        <w:pStyle w:val="ListParagraph"/>
        <w:numPr>
          <w:ilvl w:val="1"/>
          <w:numId w:val="1"/>
        </w:numPr>
        <w:shd w:val="clear" w:color="auto" w:fill="FFFFFF"/>
        <w:ind w:left="431" w:hanging="431"/>
        <w:jc w:val="both"/>
        <w:rPr>
          <w:rFonts w:ascii="Times New Roman" w:hAnsi="Times New Roman" w:cs="Times New Roman"/>
          <w:color w:val="00B050"/>
          <w:lang w:val="lt-LT"/>
        </w:rPr>
      </w:pPr>
      <w:r w:rsidRPr="00BB0577">
        <w:rPr>
          <w:rFonts w:ascii="Times New Roman" w:hAnsi="Times New Roman" w:cs="Times New Roman"/>
          <w:color w:val="00B050"/>
          <w:lang w:val="lt-LT"/>
        </w:rPr>
        <w:t>Sutartis bus pasirašoma elektroninėmis priemonėmis (elektroniniu parašu);</w:t>
      </w:r>
    </w:p>
    <w:p w14:paraId="0446496A" w14:textId="77777777" w:rsidR="00E9323E" w:rsidRPr="00BB0577" w:rsidRDefault="00E9323E" w:rsidP="00E9323E">
      <w:pPr>
        <w:pStyle w:val="ListParagraph"/>
        <w:numPr>
          <w:ilvl w:val="1"/>
          <w:numId w:val="1"/>
        </w:numPr>
        <w:shd w:val="clear" w:color="auto" w:fill="FFFFFF"/>
        <w:ind w:left="431" w:hanging="431"/>
        <w:jc w:val="both"/>
        <w:rPr>
          <w:rFonts w:ascii="Times New Roman" w:hAnsi="Times New Roman" w:cs="Times New Roman"/>
          <w:color w:val="00B050"/>
          <w:lang w:val="lt-LT"/>
        </w:rPr>
      </w:pPr>
      <w:r w:rsidRPr="00BB0577">
        <w:rPr>
          <w:rFonts w:ascii="Times New Roman" w:hAnsi="Times New Roman" w:cs="Times New Roman"/>
          <w:color w:val="00B050"/>
          <w:lang w:val="lt-LT"/>
        </w:rPr>
        <w:t>Rangovas įsipareigoja mažinti popieriaus sunaudojimą, atsisakyti nebūtino dokumentų kopijavimo ir spausdinimo;</w:t>
      </w:r>
    </w:p>
    <w:p w14:paraId="177B184A" w14:textId="77777777" w:rsidR="00E9323E" w:rsidRPr="00BB0577" w:rsidRDefault="00E9323E" w:rsidP="00E9323E">
      <w:pPr>
        <w:pStyle w:val="ListParagraph"/>
        <w:numPr>
          <w:ilvl w:val="1"/>
          <w:numId w:val="1"/>
        </w:numPr>
        <w:shd w:val="clear" w:color="auto" w:fill="FFFFFF"/>
        <w:ind w:left="431" w:hanging="431"/>
        <w:jc w:val="both"/>
        <w:rPr>
          <w:rFonts w:ascii="Times New Roman" w:hAnsi="Times New Roman" w:cs="Times New Roman"/>
          <w:color w:val="00B050"/>
          <w:lang w:val="lt-LT"/>
        </w:rPr>
      </w:pPr>
      <w:r w:rsidRPr="00BB0577">
        <w:rPr>
          <w:rFonts w:ascii="Times New Roman" w:hAnsi="Times New Roman" w:cs="Times New Roman"/>
          <w:color w:val="00B050"/>
          <w:lang w:val="lt-LT"/>
        </w:rPr>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5470B0FF" w14:textId="6F467DDA" w:rsidR="000E1764" w:rsidRPr="00BB0577" w:rsidRDefault="00E9323E" w:rsidP="008933F2">
      <w:pPr>
        <w:pStyle w:val="ListParagraph"/>
        <w:numPr>
          <w:ilvl w:val="1"/>
          <w:numId w:val="1"/>
        </w:numPr>
        <w:shd w:val="clear" w:color="auto" w:fill="FFFFFF"/>
        <w:ind w:left="431" w:hanging="431"/>
        <w:jc w:val="both"/>
        <w:rPr>
          <w:rFonts w:ascii="Times New Roman" w:hAnsi="Times New Roman" w:cs="Times New Roman"/>
          <w:color w:val="00B050"/>
          <w:lang w:val="lt-LT"/>
        </w:rPr>
      </w:pPr>
      <w:r w:rsidRPr="00BB0577">
        <w:rPr>
          <w:rFonts w:ascii="Times New Roman" w:hAnsi="Times New Roman" w:cs="Times New Roman"/>
          <w:color w:val="00B050"/>
          <w:lang w:val="lt-LT"/>
        </w:rPr>
        <w:t>Jei darbų vykdymo metu Rangovo naudojamos prekės/medžiagos/žaliavos turi būti tiekiamos ar perduodamos antrinėje pakuotėje, ji turi atitikti pakuotėms nustatytus minimalius aplinkos apsaugos kriterijus, nebent tai prieštarauja higienos normoms. P</w:t>
      </w:r>
      <w:r w:rsidRPr="00BB0577">
        <w:rPr>
          <w:rFonts w:ascii="Times New Roman" w:hAnsi="Times New Roman" w:cs="Times New Roman"/>
          <w:color w:val="00B050"/>
          <w:lang w:val="lt-LT" w:eastAsia="lt-LT"/>
        </w:rPr>
        <w:t>akuotės</w:t>
      </w:r>
      <w:r w:rsidRPr="00BB0577">
        <w:rPr>
          <w:rFonts w:ascii="Times New Roman" w:hAnsi="Times New Roman" w:cs="Times New Roman"/>
          <w:b/>
          <w:bCs/>
          <w:color w:val="00B050"/>
          <w:lang w:val="lt-LT" w:eastAsia="lt-LT"/>
        </w:rPr>
        <w:t xml:space="preserve"> </w:t>
      </w:r>
      <w:r w:rsidRPr="00BB0577">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6ADF1F98" w14:textId="77777777" w:rsidR="008933F2" w:rsidRPr="00BB0577" w:rsidRDefault="008933F2" w:rsidP="008933F2">
      <w:pPr>
        <w:pStyle w:val="ListParagraph"/>
        <w:shd w:val="clear" w:color="auto" w:fill="FFFFFF"/>
        <w:ind w:left="431"/>
        <w:jc w:val="both"/>
        <w:rPr>
          <w:rFonts w:ascii="Times New Roman" w:hAnsi="Times New Roman" w:cs="Times New Roman"/>
          <w:color w:val="00B050"/>
          <w:lang w:val="lt-LT"/>
        </w:rPr>
      </w:pPr>
    </w:p>
    <w:p w14:paraId="4C913410" w14:textId="77A404D8" w:rsidR="009E0260" w:rsidRPr="00BB0577" w:rsidRDefault="009E0260" w:rsidP="009E0260">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BB0577">
        <w:rPr>
          <w:rFonts w:ascii="Times New Roman" w:hAnsi="Times New Roman" w:cs="Times New Roman"/>
          <w:b/>
          <w:lang w:val="lt-LT"/>
        </w:rPr>
        <w:t>P</w:t>
      </w:r>
      <w:r w:rsidR="007A43BF" w:rsidRPr="00BB0577">
        <w:rPr>
          <w:rFonts w:ascii="Times New Roman" w:hAnsi="Times New Roman" w:cs="Times New Roman"/>
          <w:b/>
          <w:lang w:val="lt-LT"/>
        </w:rPr>
        <w:t>RIEDAI</w:t>
      </w:r>
    </w:p>
    <w:p w14:paraId="6614B668" w14:textId="49B51002" w:rsidR="007227A4" w:rsidRDefault="00AD3B7A" w:rsidP="00B6775E">
      <w:pPr>
        <w:pStyle w:val="ListParagraph"/>
        <w:spacing w:line="360" w:lineRule="auto"/>
        <w:ind w:left="431"/>
        <w:rPr>
          <w:rFonts w:ascii="Times New Roman" w:hAnsi="Times New Roman" w:cs="Times New Roman"/>
          <w:lang w:val="lt-LT"/>
        </w:rPr>
      </w:pPr>
      <w:r w:rsidRPr="00BB0577">
        <w:rPr>
          <w:rFonts w:ascii="Times New Roman" w:hAnsi="Times New Roman" w:cs="Times New Roman"/>
          <w:lang w:val="lt-LT"/>
        </w:rPr>
        <w:t>Priedas Nr. 1</w:t>
      </w:r>
      <w:r w:rsidR="002713F2" w:rsidRPr="00BB0577">
        <w:rPr>
          <w:rFonts w:ascii="Times New Roman" w:hAnsi="Times New Roman" w:cs="Times New Roman"/>
          <w:lang w:val="lt-LT"/>
        </w:rPr>
        <w:t xml:space="preserve">, </w:t>
      </w:r>
      <w:bookmarkStart w:id="2" w:name="_Hlk202875347"/>
      <w:r w:rsidR="00C614DC" w:rsidRPr="00BB0577">
        <w:rPr>
          <w:rFonts w:ascii="Times New Roman" w:hAnsi="Times New Roman" w:cs="Times New Roman"/>
          <w:lang w:val="lt-LT"/>
        </w:rPr>
        <w:t>Tentinis angaras (10 x 1</w:t>
      </w:r>
      <w:r w:rsidR="007227A4">
        <w:rPr>
          <w:rFonts w:ascii="Times New Roman" w:hAnsi="Times New Roman" w:cs="Times New Roman"/>
          <w:lang w:val="lt-LT"/>
        </w:rPr>
        <w:t>5</w:t>
      </w:r>
      <w:r w:rsidR="00C614DC" w:rsidRPr="00BB0577">
        <w:rPr>
          <w:rFonts w:ascii="Times New Roman" w:hAnsi="Times New Roman" w:cs="Times New Roman"/>
          <w:lang w:val="lt-LT"/>
        </w:rPr>
        <w:t xml:space="preserve"> metrų).</w:t>
      </w:r>
    </w:p>
    <w:p w14:paraId="466281E6" w14:textId="7D3CBD7A" w:rsidR="000E1764" w:rsidRPr="00BB0577" w:rsidRDefault="007227A4" w:rsidP="00B6775E">
      <w:pPr>
        <w:pStyle w:val="ListParagraph"/>
        <w:spacing w:line="360" w:lineRule="auto"/>
        <w:ind w:left="431"/>
        <w:rPr>
          <w:rFonts w:ascii="Times New Roman" w:hAnsi="Times New Roman" w:cs="Times New Roman"/>
          <w:lang w:val="lt-LT"/>
        </w:rPr>
      </w:pPr>
      <w:r>
        <w:rPr>
          <w:rFonts w:ascii="Times New Roman" w:hAnsi="Times New Roman" w:cs="Times New Roman"/>
          <w:lang w:val="lt-LT"/>
        </w:rPr>
        <w:t>Priedas Nr. 2. Tentinis angaras (10 x 18 metrų).</w:t>
      </w:r>
      <w:r w:rsidR="00C614DC" w:rsidRPr="00BB0577">
        <w:rPr>
          <w:rFonts w:ascii="Times New Roman" w:hAnsi="Times New Roman" w:cs="Times New Roman"/>
          <w:lang w:val="lt-LT"/>
        </w:rPr>
        <w:t xml:space="preserve"> </w:t>
      </w:r>
      <w:bookmarkEnd w:id="2"/>
    </w:p>
    <w:p w14:paraId="0FA2210B" w14:textId="7081769B" w:rsidR="00442414" w:rsidRPr="00BB0577" w:rsidRDefault="00442414" w:rsidP="00B6775E">
      <w:pPr>
        <w:pStyle w:val="ListParagraph"/>
        <w:spacing w:line="360" w:lineRule="auto"/>
        <w:ind w:left="431"/>
        <w:rPr>
          <w:rFonts w:ascii="Times New Roman" w:hAnsi="Times New Roman" w:cs="Times New Roman"/>
          <w:lang w:val="lt-LT"/>
        </w:rPr>
      </w:pPr>
      <w:r w:rsidRPr="00BB0577">
        <w:rPr>
          <w:rFonts w:ascii="Times New Roman" w:hAnsi="Times New Roman" w:cs="Times New Roman"/>
          <w:lang w:val="lt-LT"/>
        </w:rPr>
        <w:t xml:space="preserve">Priedas Nr. </w:t>
      </w:r>
      <w:r w:rsidR="00B02DCB">
        <w:rPr>
          <w:rFonts w:ascii="Times New Roman" w:hAnsi="Times New Roman" w:cs="Times New Roman"/>
          <w:lang w:val="lt-LT"/>
        </w:rPr>
        <w:t>3</w:t>
      </w:r>
      <w:r w:rsidRPr="00BB0577">
        <w:rPr>
          <w:rFonts w:ascii="Times New Roman" w:hAnsi="Times New Roman" w:cs="Times New Roman"/>
          <w:lang w:val="lt-LT"/>
        </w:rPr>
        <w:t xml:space="preserve">, </w:t>
      </w:r>
      <w:r w:rsidR="00C614DC" w:rsidRPr="00BB0577">
        <w:rPr>
          <w:rFonts w:ascii="Times New Roman" w:hAnsi="Times New Roman" w:cs="Times New Roman"/>
          <w:lang w:val="lt-LT"/>
        </w:rPr>
        <w:t>Tentinis angaras (10 x 21 metrų).</w:t>
      </w:r>
    </w:p>
    <w:p w14:paraId="354037AB" w14:textId="4A72B94E" w:rsidR="00AD3B7A" w:rsidRPr="00BB0577" w:rsidRDefault="00AD3B7A" w:rsidP="00B6775E">
      <w:pPr>
        <w:pStyle w:val="ListParagraph"/>
        <w:spacing w:line="360" w:lineRule="auto"/>
        <w:ind w:left="431"/>
        <w:rPr>
          <w:rFonts w:ascii="Times New Roman" w:hAnsi="Times New Roman" w:cs="Times New Roman"/>
          <w:lang w:val="lt-LT"/>
        </w:rPr>
      </w:pPr>
      <w:r w:rsidRPr="00BB0577">
        <w:rPr>
          <w:rFonts w:ascii="Times New Roman" w:hAnsi="Times New Roman" w:cs="Times New Roman"/>
          <w:lang w:val="lt-LT"/>
        </w:rPr>
        <w:t xml:space="preserve">Priedas Nr. </w:t>
      </w:r>
      <w:r w:rsidR="00B02DCB">
        <w:rPr>
          <w:rFonts w:ascii="Times New Roman" w:hAnsi="Times New Roman" w:cs="Times New Roman"/>
          <w:lang w:val="lt-LT"/>
        </w:rPr>
        <w:t>4</w:t>
      </w:r>
      <w:r w:rsidR="002713F2" w:rsidRPr="00BB0577">
        <w:rPr>
          <w:rFonts w:ascii="Times New Roman" w:hAnsi="Times New Roman" w:cs="Times New Roman"/>
          <w:lang w:val="lt-LT"/>
        </w:rPr>
        <w:t xml:space="preserve">, </w:t>
      </w:r>
      <w:r w:rsidR="00C614DC" w:rsidRPr="00BB0577">
        <w:rPr>
          <w:rFonts w:ascii="Times New Roman" w:hAnsi="Times New Roman" w:cs="Times New Roman"/>
          <w:lang w:val="lt-LT"/>
        </w:rPr>
        <w:t>Tentinis angaras (10 x 24 metrų).</w:t>
      </w:r>
    </w:p>
    <w:p w14:paraId="0D5F5DA8" w14:textId="43D1A227" w:rsidR="00C614DC" w:rsidRDefault="00C614DC" w:rsidP="00C614DC">
      <w:pPr>
        <w:pStyle w:val="ListParagraph"/>
        <w:spacing w:line="360" w:lineRule="auto"/>
        <w:ind w:left="431"/>
        <w:rPr>
          <w:rFonts w:ascii="Times New Roman" w:hAnsi="Times New Roman" w:cs="Times New Roman"/>
          <w:lang w:val="lt-LT"/>
        </w:rPr>
      </w:pPr>
      <w:r w:rsidRPr="00BB0577">
        <w:rPr>
          <w:rFonts w:ascii="Times New Roman" w:hAnsi="Times New Roman" w:cs="Times New Roman"/>
          <w:lang w:val="lt-LT"/>
        </w:rPr>
        <w:t xml:space="preserve">Priedas Nr. </w:t>
      </w:r>
      <w:r w:rsidR="00B02DCB">
        <w:rPr>
          <w:rFonts w:ascii="Times New Roman" w:hAnsi="Times New Roman" w:cs="Times New Roman"/>
          <w:lang w:val="lt-LT"/>
        </w:rPr>
        <w:t>5</w:t>
      </w:r>
      <w:r w:rsidRPr="00BB0577">
        <w:rPr>
          <w:rFonts w:ascii="Times New Roman" w:hAnsi="Times New Roman" w:cs="Times New Roman"/>
          <w:lang w:val="lt-LT"/>
        </w:rPr>
        <w:t>, Tentinis angaras (10 x 27 metrų).</w:t>
      </w:r>
    </w:p>
    <w:p w14:paraId="611EEC79" w14:textId="141FAC1E" w:rsidR="007227A4" w:rsidRPr="00BB0577" w:rsidRDefault="007227A4" w:rsidP="00C614DC">
      <w:pPr>
        <w:pStyle w:val="ListParagraph"/>
        <w:spacing w:line="360" w:lineRule="auto"/>
        <w:ind w:left="431"/>
        <w:rPr>
          <w:rFonts w:ascii="Times New Roman" w:hAnsi="Times New Roman" w:cs="Times New Roman"/>
          <w:lang w:val="lt-LT"/>
        </w:rPr>
      </w:pPr>
      <w:r>
        <w:rPr>
          <w:rFonts w:ascii="Times New Roman" w:hAnsi="Times New Roman" w:cs="Times New Roman"/>
          <w:lang w:val="lt-LT"/>
        </w:rPr>
        <w:t xml:space="preserve">Priedas Nr. </w:t>
      </w:r>
      <w:r w:rsidR="00B02DCB">
        <w:rPr>
          <w:rFonts w:ascii="Times New Roman" w:hAnsi="Times New Roman" w:cs="Times New Roman"/>
          <w:lang w:val="lt-LT"/>
        </w:rPr>
        <w:t>6</w:t>
      </w:r>
      <w:r>
        <w:rPr>
          <w:rFonts w:ascii="Times New Roman" w:hAnsi="Times New Roman" w:cs="Times New Roman"/>
          <w:lang w:val="lt-LT"/>
        </w:rPr>
        <w:t>, Pavyzdinis latakas</w:t>
      </w:r>
      <w:r w:rsidR="00EB79E9">
        <w:rPr>
          <w:rFonts w:ascii="Times New Roman" w:hAnsi="Times New Roman" w:cs="Times New Roman"/>
          <w:lang w:val="lt-LT"/>
        </w:rPr>
        <w:t xml:space="preserve">, </w:t>
      </w:r>
      <w:r w:rsidR="00317EC5">
        <w:rPr>
          <w:rFonts w:ascii="Times New Roman" w:hAnsi="Times New Roman" w:cs="Times New Roman"/>
          <w:lang w:val="lt-LT"/>
        </w:rPr>
        <w:t xml:space="preserve">latako </w:t>
      </w:r>
      <w:r w:rsidR="00EB79E9">
        <w:rPr>
          <w:rFonts w:ascii="Times New Roman" w:hAnsi="Times New Roman" w:cs="Times New Roman"/>
          <w:lang w:val="lt-LT"/>
        </w:rPr>
        <w:t>įrengimo vieta</w:t>
      </w:r>
      <w:r>
        <w:rPr>
          <w:rFonts w:ascii="Times New Roman" w:hAnsi="Times New Roman" w:cs="Times New Roman"/>
          <w:lang w:val="lt-LT"/>
        </w:rPr>
        <w:t xml:space="preserve">. </w:t>
      </w:r>
    </w:p>
    <w:p w14:paraId="525E7946" w14:textId="77777777" w:rsidR="00C614DC" w:rsidRPr="00BB0577" w:rsidRDefault="00C614DC" w:rsidP="00B6775E">
      <w:pPr>
        <w:pStyle w:val="ListParagraph"/>
        <w:spacing w:line="360" w:lineRule="auto"/>
        <w:ind w:left="431"/>
        <w:rPr>
          <w:rFonts w:ascii="Times New Roman" w:hAnsi="Times New Roman" w:cs="Times New Roman"/>
          <w:lang w:val="lt-LT"/>
        </w:rPr>
      </w:pPr>
    </w:p>
    <w:p w14:paraId="4FA6083B" w14:textId="77777777" w:rsidR="00907D5C" w:rsidRPr="00BB0577" w:rsidRDefault="00907D5C" w:rsidP="00B6775E">
      <w:pPr>
        <w:pStyle w:val="ListParagraph"/>
        <w:spacing w:line="360" w:lineRule="auto"/>
        <w:ind w:left="431"/>
        <w:rPr>
          <w:rFonts w:ascii="Times New Roman" w:hAnsi="Times New Roman" w:cs="Times New Roman"/>
          <w:lang w:val="lt-LT"/>
        </w:rPr>
      </w:pPr>
    </w:p>
    <w:p w14:paraId="28D774EE" w14:textId="77777777" w:rsidR="00D069A9" w:rsidRPr="00BB0577" w:rsidRDefault="00D069A9" w:rsidP="00D069A9">
      <w:pPr>
        <w:spacing w:before="60" w:after="60"/>
        <w:jc w:val="both"/>
        <w:rPr>
          <w:b/>
          <w:i/>
          <w:color w:val="FF0000"/>
          <w:sz w:val="20"/>
          <w:szCs w:val="20"/>
        </w:rPr>
      </w:pPr>
    </w:p>
    <w:sectPr w:rsidR="00D069A9" w:rsidRPr="00BB0577" w:rsidSect="00B8237F">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0DCCC" w14:textId="77777777" w:rsidR="0032226E" w:rsidRDefault="0032226E" w:rsidP="00BA372F">
      <w:r>
        <w:separator/>
      </w:r>
    </w:p>
  </w:endnote>
  <w:endnote w:type="continuationSeparator" w:id="0">
    <w:p w14:paraId="30EAE28A" w14:textId="77777777" w:rsidR="0032226E" w:rsidRDefault="0032226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F1B70" w14:textId="77777777" w:rsidR="00362FCD" w:rsidRDefault="00362F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Footer"/>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26664" w14:textId="77777777" w:rsidR="00362FCD" w:rsidRDefault="00362F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65656" w14:textId="77777777" w:rsidR="0032226E" w:rsidRDefault="0032226E" w:rsidP="00BA372F">
      <w:r>
        <w:separator/>
      </w:r>
    </w:p>
  </w:footnote>
  <w:footnote w:type="continuationSeparator" w:id="0">
    <w:p w14:paraId="39E2D992" w14:textId="77777777" w:rsidR="0032226E" w:rsidRDefault="0032226E"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C0D79" w14:textId="77777777" w:rsidR="00362FCD" w:rsidRDefault="00362F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4A164" w14:textId="77777777" w:rsidR="00362FCD" w:rsidRDefault="00362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29335DBF" w:rsidR="00B22690" w:rsidRPr="0081296E" w:rsidRDefault="00B22690" w:rsidP="00B22690">
    <w:pPr>
      <w:jc w:val="right"/>
      <w:rPr>
        <w:i/>
        <w:sz w:val="20"/>
        <w:szCs w:val="20"/>
      </w:rPr>
    </w:pPr>
    <w:r w:rsidRPr="0081296E">
      <w:rPr>
        <w:i/>
        <w:iCs/>
        <w:sz w:val="20"/>
        <w:szCs w:val="20"/>
      </w:rPr>
      <w:t>P</w:t>
    </w:r>
    <w:r w:rsidRPr="0081296E">
      <w:rPr>
        <w:i/>
        <w:sz w:val="20"/>
        <w:szCs w:val="20"/>
      </w:rPr>
      <w:t>riedas Nr.1</w:t>
    </w:r>
  </w:p>
  <w:p w14:paraId="0F3CD97E" w14:textId="77777777" w:rsidR="00B22690"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2C9112B"/>
    <w:multiLevelType w:val="hybridMultilevel"/>
    <w:tmpl w:val="92E831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0ED127A"/>
    <w:multiLevelType w:val="multilevel"/>
    <w:tmpl w:val="C6A07D2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86643"/>
    <w:multiLevelType w:val="multilevel"/>
    <w:tmpl w:val="C6A07D2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298E5965"/>
    <w:multiLevelType w:val="multilevel"/>
    <w:tmpl w:val="C6A07D2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BD5C2A"/>
    <w:multiLevelType w:val="hybridMultilevel"/>
    <w:tmpl w:val="C35055D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3D36B36"/>
    <w:multiLevelType w:val="multilevel"/>
    <w:tmpl w:val="AB36A8A2"/>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D696AA1"/>
    <w:multiLevelType w:val="multilevel"/>
    <w:tmpl w:val="C6A07D2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549460780">
    <w:abstractNumId w:val="20"/>
  </w:num>
  <w:num w:numId="2" w16cid:durableId="1631589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2509427">
    <w:abstractNumId w:val="19"/>
  </w:num>
  <w:num w:numId="4" w16cid:durableId="1379813567">
    <w:abstractNumId w:val="5"/>
  </w:num>
  <w:num w:numId="5" w16cid:durableId="1846808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106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1970520">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22293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1702398">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3525021">
    <w:abstractNumId w:val="6"/>
  </w:num>
  <w:num w:numId="11" w16cid:durableId="815536363">
    <w:abstractNumId w:val="16"/>
  </w:num>
  <w:num w:numId="12" w16cid:durableId="502400162">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927034">
    <w:abstractNumId w:val="13"/>
  </w:num>
  <w:num w:numId="14" w16cid:durableId="696194802">
    <w:abstractNumId w:val="1"/>
  </w:num>
  <w:num w:numId="15" w16cid:durableId="2088989486">
    <w:abstractNumId w:val="15"/>
  </w:num>
  <w:num w:numId="16" w16cid:durableId="963073403">
    <w:abstractNumId w:val="11"/>
  </w:num>
  <w:num w:numId="17" w16cid:durableId="2082174417">
    <w:abstractNumId w:val="17"/>
  </w:num>
  <w:num w:numId="18" w16cid:durableId="15672280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6792004">
    <w:abstractNumId w:val="0"/>
  </w:num>
  <w:num w:numId="20" w16cid:durableId="2134518359">
    <w:abstractNumId w:val="2"/>
  </w:num>
  <w:num w:numId="21" w16cid:durableId="1625889784">
    <w:abstractNumId w:val="7"/>
  </w:num>
  <w:num w:numId="22" w16cid:durableId="117533543">
    <w:abstractNumId w:val="4"/>
  </w:num>
  <w:num w:numId="23" w16cid:durableId="1086653389">
    <w:abstractNumId w:val="9"/>
  </w:num>
  <w:num w:numId="24" w16cid:durableId="543257508">
    <w:abstractNumId w:val="12"/>
  </w:num>
  <w:num w:numId="25" w16cid:durableId="1018846671">
    <w:abstractNumId w:val="8"/>
  </w:num>
  <w:num w:numId="26" w16cid:durableId="16562575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99"/>
    <w:rsid w:val="00001EFD"/>
    <w:rsid w:val="00002E2E"/>
    <w:rsid w:val="000041C9"/>
    <w:rsid w:val="0000546E"/>
    <w:rsid w:val="000067A2"/>
    <w:rsid w:val="00014598"/>
    <w:rsid w:val="00017177"/>
    <w:rsid w:val="00022E20"/>
    <w:rsid w:val="00025D5D"/>
    <w:rsid w:val="00026B9C"/>
    <w:rsid w:val="00030AFF"/>
    <w:rsid w:val="0003200D"/>
    <w:rsid w:val="00036182"/>
    <w:rsid w:val="00037E45"/>
    <w:rsid w:val="000403FF"/>
    <w:rsid w:val="00041BC2"/>
    <w:rsid w:val="0004288F"/>
    <w:rsid w:val="000504E5"/>
    <w:rsid w:val="00051F1D"/>
    <w:rsid w:val="00052EFF"/>
    <w:rsid w:val="00055DD0"/>
    <w:rsid w:val="0005765D"/>
    <w:rsid w:val="00057AAC"/>
    <w:rsid w:val="00060D93"/>
    <w:rsid w:val="0006244E"/>
    <w:rsid w:val="00066D44"/>
    <w:rsid w:val="000749CD"/>
    <w:rsid w:val="00077115"/>
    <w:rsid w:val="00081A9A"/>
    <w:rsid w:val="00086CC2"/>
    <w:rsid w:val="00086DA4"/>
    <w:rsid w:val="00091E6A"/>
    <w:rsid w:val="000A0167"/>
    <w:rsid w:val="000A1B11"/>
    <w:rsid w:val="000A3C2E"/>
    <w:rsid w:val="000A6BB9"/>
    <w:rsid w:val="000C1853"/>
    <w:rsid w:val="000C35EC"/>
    <w:rsid w:val="000C3A9D"/>
    <w:rsid w:val="000C4B51"/>
    <w:rsid w:val="000C5F43"/>
    <w:rsid w:val="000C6766"/>
    <w:rsid w:val="000C7860"/>
    <w:rsid w:val="000D1CB1"/>
    <w:rsid w:val="000D47B4"/>
    <w:rsid w:val="000E00EE"/>
    <w:rsid w:val="000E163E"/>
    <w:rsid w:val="000E1764"/>
    <w:rsid w:val="000E2D88"/>
    <w:rsid w:val="000E3079"/>
    <w:rsid w:val="000E3780"/>
    <w:rsid w:val="000E474C"/>
    <w:rsid w:val="000E6415"/>
    <w:rsid w:val="000F1257"/>
    <w:rsid w:val="000F31AE"/>
    <w:rsid w:val="000F3E7C"/>
    <w:rsid w:val="000F41A9"/>
    <w:rsid w:val="000F49AA"/>
    <w:rsid w:val="000F7920"/>
    <w:rsid w:val="00102FF4"/>
    <w:rsid w:val="00107CDD"/>
    <w:rsid w:val="0011793A"/>
    <w:rsid w:val="00121E80"/>
    <w:rsid w:val="0012243E"/>
    <w:rsid w:val="00124CD5"/>
    <w:rsid w:val="0012561F"/>
    <w:rsid w:val="00125D0A"/>
    <w:rsid w:val="00127F81"/>
    <w:rsid w:val="0013206C"/>
    <w:rsid w:val="00132E8C"/>
    <w:rsid w:val="00151E4D"/>
    <w:rsid w:val="00154AA4"/>
    <w:rsid w:val="0016005A"/>
    <w:rsid w:val="001622A3"/>
    <w:rsid w:val="0017096D"/>
    <w:rsid w:val="001723F7"/>
    <w:rsid w:val="00175AD9"/>
    <w:rsid w:val="001777CA"/>
    <w:rsid w:val="001817A8"/>
    <w:rsid w:val="00181FB6"/>
    <w:rsid w:val="00185182"/>
    <w:rsid w:val="001864BA"/>
    <w:rsid w:val="001870BF"/>
    <w:rsid w:val="00194C2C"/>
    <w:rsid w:val="0019539B"/>
    <w:rsid w:val="0019690B"/>
    <w:rsid w:val="001A2F4B"/>
    <w:rsid w:val="001A6D01"/>
    <w:rsid w:val="001A7388"/>
    <w:rsid w:val="001B5021"/>
    <w:rsid w:val="001D4EF7"/>
    <w:rsid w:val="001D5977"/>
    <w:rsid w:val="001D5FBF"/>
    <w:rsid w:val="001D652E"/>
    <w:rsid w:val="001D7EE7"/>
    <w:rsid w:val="001E1065"/>
    <w:rsid w:val="001E1CA9"/>
    <w:rsid w:val="001F6DAA"/>
    <w:rsid w:val="001F6FBF"/>
    <w:rsid w:val="00200AF5"/>
    <w:rsid w:val="00200C0E"/>
    <w:rsid w:val="00211CBA"/>
    <w:rsid w:val="00214449"/>
    <w:rsid w:val="00225B2B"/>
    <w:rsid w:val="0022768C"/>
    <w:rsid w:val="002279A7"/>
    <w:rsid w:val="002342A0"/>
    <w:rsid w:val="00242000"/>
    <w:rsid w:val="00242B83"/>
    <w:rsid w:val="00242C2B"/>
    <w:rsid w:val="00244035"/>
    <w:rsid w:val="00252192"/>
    <w:rsid w:val="00253908"/>
    <w:rsid w:val="00254D75"/>
    <w:rsid w:val="00257327"/>
    <w:rsid w:val="002713F2"/>
    <w:rsid w:val="00276B93"/>
    <w:rsid w:val="00290215"/>
    <w:rsid w:val="00292870"/>
    <w:rsid w:val="002A1FF4"/>
    <w:rsid w:val="002B09A9"/>
    <w:rsid w:val="002B1F8B"/>
    <w:rsid w:val="002B5561"/>
    <w:rsid w:val="002C388B"/>
    <w:rsid w:val="002C4EB1"/>
    <w:rsid w:val="002D1BD7"/>
    <w:rsid w:val="002D5C5C"/>
    <w:rsid w:val="002E03B1"/>
    <w:rsid w:val="002E0C3A"/>
    <w:rsid w:val="002E4626"/>
    <w:rsid w:val="002E5E12"/>
    <w:rsid w:val="002E6AB6"/>
    <w:rsid w:val="002F2D0C"/>
    <w:rsid w:val="002F32DD"/>
    <w:rsid w:val="00300C56"/>
    <w:rsid w:val="003014E0"/>
    <w:rsid w:val="00301541"/>
    <w:rsid w:val="00310EBA"/>
    <w:rsid w:val="00311167"/>
    <w:rsid w:val="00313BC4"/>
    <w:rsid w:val="00317587"/>
    <w:rsid w:val="00317EC5"/>
    <w:rsid w:val="00321926"/>
    <w:rsid w:val="0032226E"/>
    <w:rsid w:val="00331F78"/>
    <w:rsid w:val="003324C3"/>
    <w:rsid w:val="003378CC"/>
    <w:rsid w:val="0034570E"/>
    <w:rsid w:val="0035316E"/>
    <w:rsid w:val="00353724"/>
    <w:rsid w:val="00355069"/>
    <w:rsid w:val="0036151B"/>
    <w:rsid w:val="00362FCD"/>
    <w:rsid w:val="00374A3C"/>
    <w:rsid w:val="003773C0"/>
    <w:rsid w:val="0039128E"/>
    <w:rsid w:val="00392766"/>
    <w:rsid w:val="0039360E"/>
    <w:rsid w:val="0039363C"/>
    <w:rsid w:val="00393F03"/>
    <w:rsid w:val="003A0E16"/>
    <w:rsid w:val="003A2357"/>
    <w:rsid w:val="003A76AE"/>
    <w:rsid w:val="003A7A19"/>
    <w:rsid w:val="003B1E1A"/>
    <w:rsid w:val="003B4988"/>
    <w:rsid w:val="003C0ADD"/>
    <w:rsid w:val="003C14A6"/>
    <w:rsid w:val="003C3850"/>
    <w:rsid w:val="003C6ABB"/>
    <w:rsid w:val="003D06B1"/>
    <w:rsid w:val="003D1198"/>
    <w:rsid w:val="003D2BBD"/>
    <w:rsid w:val="003D54DB"/>
    <w:rsid w:val="003D5996"/>
    <w:rsid w:val="003D650B"/>
    <w:rsid w:val="003E156B"/>
    <w:rsid w:val="003E1B42"/>
    <w:rsid w:val="003E4B0F"/>
    <w:rsid w:val="003F20CB"/>
    <w:rsid w:val="003F329C"/>
    <w:rsid w:val="003F3EA6"/>
    <w:rsid w:val="003F5ADD"/>
    <w:rsid w:val="003F733E"/>
    <w:rsid w:val="00406081"/>
    <w:rsid w:val="00411A89"/>
    <w:rsid w:val="00412AF2"/>
    <w:rsid w:val="00420195"/>
    <w:rsid w:val="00421750"/>
    <w:rsid w:val="0042231B"/>
    <w:rsid w:val="00422E40"/>
    <w:rsid w:val="00424E99"/>
    <w:rsid w:val="00426B50"/>
    <w:rsid w:val="00426D8C"/>
    <w:rsid w:val="0043044C"/>
    <w:rsid w:val="00430DF7"/>
    <w:rsid w:val="00433EF8"/>
    <w:rsid w:val="0043651D"/>
    <w:rsid w:val="004408AF"/>
    <w:rsid w:val="004412AC"/>
    <w:rsid w:val="00442414"/>
    <w:rsid w:val="00443D58"/>
    <w:rsid w:val="00444330"/>
    <w:rsid w:val="004555F8"/>
    <w:rsid w:val="00462108"/>
    <w:rsid w:val="0046435E"/>
    <w:rsid w:val="004743B9"/>
    <w:rsid w:val="004773C0"/>
    <w:rsid w:val="00483A17"/>
    <w:rsid w:val="0048618A"/>
    <w:rsid w:val="00491EE0"/>
    <w:rsid w:val="00495F1A"/>
    <w:rsid w:val="004A32DC"/>
    <w:rsid w:val="004A5890"/>
    <w:rsid w:val="004A70C4"/>
    <w:rsid w:val="004B2694"/>
    <w:rsid w:val="004B2ADE"/>
    <w:rsid w:val="004B4B49"/>
    <w:rsid w:val="004B7AAB"/>
    <w:rsid w:val="004C2456"/>
    <w:rsid w:val="004C2B72"/>
    <w:rsid w:val="004D135F"/>
    <w:rsid w:val="004D1420"/>
    <w:rsid w:val="004D2ED9"/>
    <w:rsid w:val="004D474B"/>
    <w:rsid w:val="004D5F40"/>
    <w:rsid w:val="004E4B34"/>
    <w:rsid w:val="004E740A"/>
    <w:rsid w:val="004F08B1"/>
    <w:rsid w:val="004F0FB9"/>
    <w:rsid w:val="00507FE7"/>
    <w:rsid w:val="00511327"/>
    <w:rsid w:val="005131D6"/>
    <w:rsid w:val="00516BA2"/>
    <w:rsid w:val="00516FBD"/>
    <w:rsid w:val="00517C98"/>
    <w:rsid w:val="00522FAA"/>
    <w:rsid w:val="00525269"/>
    <w:rsid w:val="00535F97"/>
    <w:rsid w:val="00536944"/>
    <w:rsid w:val="005405E6"/>
    <w:rsid w:val="005435FE"/>
    <w:rsid w:val="005516B0"/>
    <w:rsid w:val="00553EE5"/>
    <w:rsid w:val="005617B5"/>
    <w:rsid w:val="005630C0"/>
    <w:rsid w:val="00566749"/>
    <w:rsid w:val="00570FAB"/>
    <w:rsid w:val="005715C2"/>
    <w:rsid w:val="005740AE"/>
    <w:rsid w:val="00576ABC"/>
    <w:rsid w:val="005775EB"/>
    <w:rsid w:val="00581D19"/>
    <w:rsid w:val="0058264C"/>
    <w:rsid w:val="00587149"/>
    <w:rsid w:val="00587BB0"/>
    <w:rsid w:val="005911D9"/>
    <w:rsid w:val="005926B4"/>
    <w:rsid w:val="00593F03"/>
    <w:rsid w:val="00596DB7"/>
    <w:rsid w:val="005A25B5"/>
    <w:rsid w:val="005A4E99"/>
    <w:rsid w:val="005A73F0"/>
    <w:rsid w:val="005B4798"/>
    <w:rsid w:val="005B6054"/>
    <w:rsid w:val="005B6BB6"/>
    <w:rsid w:val="005C1D51"/>
    <w:rsid w:val="005C34AA"/>
    <w:rsid w:val="005C45B8"/>
    <w:rsid w:val="005D3E8F"/>
    <w:rsid w:val="005D5B5E"/>
    <w:rsid w:val="005E53E2"/>
    <w:rsid w:val="005E584B"/>
    <w:rsid w:val="005E68ED"/>
    <w:rsid w:val="005E7DAD"/>
    <w:rsid w:val="005F05FB"/>
    <w:rsid w:val="005F5AD4"/>
    <w:rsid w:val="00601EC4"/>
    <w:rsid w:val="00603600"/>
    <w:rsid w:val="00606257"/>
    <w:rsid w:val="00606627"/>
    <w:rsid w:val="00607448"/>
    <w:rsid w:val="006101CF"/>
    <w:rsid w:val="00611107"/>
    <w:rsid w:val="00616528"/>
    <w:rsid w:val="00616DE1"/>
    <w:rsid w:val="00617804"/>
    <w:rsid w:val="00631C57"/>
    <w:rsid w:val="00634B54"/>
    <w:rsid w:val="00635202"/>
    <w:rsid w:val="00636B41"/>
    <w:rsid w:val="00637026"/>
    <w:rsid w:val="006400C3"/>
    <w:rsid w:val="006479E2"/>
    <w:rsid w:val="00647E9D"/>
    <w:rsid w:val="00650122"/>
    <w:rsid w:val="00650643"/>
    <w:rsid w:val="0065191B"/>
    <w:rsid w:val="00652F4E"/>
    <w:rsid w:val="00656661"/>
    <w:rsid w:val="006605DD"/>
    <w:rsid w:val="00660D4B"/>
    <w:rsid w:val="00667241"/>
    <w:rsid w:val="00667B0E"/>
    <w:rsid w:val="006706C3"/>
    <w:rsid w:val="00671141"/>
    <w:rsid w:val="00671BB2"/>
    <w:rsid w:val="00677F91"/>
    <w:rsid w:val="006833C1"/>
    <w:rsid w:val="006846B9"/>
    <w:rsid w:val="00685417"/>
    <w:rsid w:val="006A18A8"/>
    <w:rsid w:val="006A2B4D"/>
    <w:rsid w:val="006A6C96"/>
    <w:rsid w:val="006B36F2"/>
    <w:rsid w:val="006C0948"/>
    <w:rsid w:val="006C0BDE"/>
    <w:rsid w:val="006C144C"/>
    <w:rsid w:val="006C3025"/>
    <w:rsid w:val="006C71FA"/>
    <w:rsid w:val="006E3DE6"/>
    <w:rsid w:val="006E62A4"/>
    <w:rsid w:val="006F1153"/>
    <w:rsid w:val="006F3758"/>
    <w:rsid w:val="006F4C0F"/>
    <w:rsid w:val="0070108E"/>
    <w:rsid w:val="0070144B"/>
    <w:rsid w:val="00701D70"/>
    <w:rsid w:val="00702744"/>
    <w:rsid w:val="007061C0"/>
    <w:rsid w:val="00712206"/>
    <w:rsid w:val="0071459B"/>
    <w:rsid w:val="00716684"/>
    <w:rsid w:val="007176DB"/>
    <w:rsid w:val="007227A4"/>
    <w:rsid w:val="00722A01"/>
    <w:rsid w:val="00723E01"/>
    <w:rsid w:val="0072547C"/>
    <w:rsid w:val="00731656"/>
    <w:rsid w:val="00736E83"/>
    <w:rsid w:val="007420FD"/>
    <w:rsid w:val="007464E1"/>
    <w:rsid w:val="00752578"/>
    <w:rsid w:val="00754BA7"/>
    <w:rsid w:val="00757664"/>
    <w:rsid w:val="007675F0"/>
    <w:rsid w:val="00773F1B"/>
    <w:rsid w:val="00780672"/>
    <w:rsid w:val="00782FDE"/>
    <w:rsid w:val="00783D5C"/>
    <w:rsid w:val="0079330A"/>
    <w:rsid w:val="007958B2"/>
    <w:rsid w:val="007977BE"/>
    <w:rsid w:val="007A43BF"/>
    <w:rsid w:val="007A456B"/>
    <w:rsid w:val="007B106F"/>
    <w:rsid w:val="007B3448"/>
    <w:rsid w:val="007B5E71"/>
    <w:rsid w:val="007C425E"/>
    <w:rsid w:val="007C5898"/>
    <w:rsid w:val="007C7389"/>
    <w:rsid w:val="007D0039"/>
    <w:rsid w:val="007D69DF"/>
    <w:rsid w:val="007E0B96"/>
    <w:rsid w:val="007E3A3A"/>
    <w:rsid w:val="007E6533"/>
    <w:rsid w:val="007F0EAF"/>
    <w:rsid w:val="007F48A8"/>
    <w:rsid w:val="007F5AD7"/>
    <w:rsid w:val="007F7ED8"/>
    <w:rsid w:val="00801BF2"/>
    <w:rsid w:val="00802FCE"/>
    <w:rsid w:val="008030EE"/>
    <w:rsid w:val="0080322F"/>
    <w:rsid w:val="00806EE5"/>
    <w:rsid w:val="00807E0E"/>
    <w:rsid w:val="00811AB8"/>
    <w:rsid w:val="0081296E"/>
    <w:rsid w:val="00813163"/>
    <w:rsid w:val="00814ADC"/>
    <w:rsid w:val="00815648"/>
    <w:rsid w:val="008231EA"/>
    <w:rsid w:val="00827208"/>
    <w:rsid w:val="00833CBC"/>
    <w:rsid w:val="00836B7A"/>
    <w:rsid w:val="008473D8"/>
    <w:rsid w:val="008501B8"/>
    <w:rsid w:val="008537E6"/>
    <w:rsid w:val="00853C74"/>
    <w:rsid w:val="008551E1"/>
    <w:rsid w:val="008566F2"/>
    <w:rsid w:val="0085778C"/>
    <w:rsid w:val="008672FF"/>
    <w:rsid w:val="00867F81"/>
    <w:rsid w:val="00871EE6"/>
    <w:rsid w:val="008720E1"/>
    <w:rsid w:val="00874A0E"/>
    <w:rsid w:val="00876FF6"/>
    <w:rsid w:val="00882B05"/>
    <w:rsid w:val="00886CE7"/>
    <w:rsid w:val="00887738"/>
    <w:rsid w:val="00892D8A"/>
    <w:rsid w:val="008933F2"/>
    <w:rsid w:val="008A0641"/>
    <w:rsid w:val="008A1E6A"/>
    <w:rsid w:val="008A6B65"/>
    <w:rsid w:val="008B0F87"/>
    <w:rsid w:val="008B1610"/>
    <w:rsid w:val="008B49B8"/>
    <w:rsid w:val="008D1C31"/>
    <w:rsid w:val="008D679B"/>
    <w:rsid w:val="008D7B4B"/>
    <w:rsid w:val="008D7F81"/>
    <w:rsid w:val="008E6C09"/>
    <w:rsid w:val="008F1210"/>
    <w:rsid w:val="008F2AF1"/>
    <w:rsid w:val="008F66E8"/>
    <w:rsid w:val="008F7FE3"/>
    <w:rsid w:val="0090080A"/>
    <w:rsid w:val="00903897"/>
    <w:rsid w:val="009047AE"/>
    <w:rsid w:val="00907D5C"/>
    <w:rsid w:val="00910950"/>
    <w:rsid w:val="0091394B"/>
    <w:rsid w:val="00915DFD"/>
    <w:rsid w:val="00917334"/>
    <w:rsid w:val="00923F87"/>
    <w:rsid w:val="00924C3C"/>
    <w:rsid w:val="00935E36"/>
    <w:rsid w:val="00943A3F"/>
    <w:rsid w:val="0095049A"/>
    <w:rsid w:val="00953B08"/>
    <w:rsid w:val="009562EC"/>
    <w:rsid w:val="00956A35"/>
    <w:rsid w:val="0096361D"/>
    <w:rsid w:val="00964CBC"/>
    <w:rsid w:val="00972257"/>
    <w:rsid w:val="00975C1B"/>
    <w:rsid w:val="00975FE5"/>
    <w:rsid w:val="00976A57"/>
    <w:rsid w:val="00981331"/>
    <w:rsid w:val="00985BF0"/>
    <w:rsid w:val="0098741D"/>
    <w:rsid w:val="00993EF1"/>
    <w:rsid w:val="00995809"/>
    <w:rsid w:val="00996202"/>
    <w:rsid w:val="009B5747"/>
    <w:rsid w:val="009C07A5"/>
    <w:rsid w:val="009C1BF1"/>
    <w:rsid w:val="009D1E90"/>
    <w:rsid w:val="009E0260"/>
    <w:rsid w:val="009E4FD7"/>
    <w:rsid w:val="009F0038"/>
    <w:rsid w:val="00A0281A"/>
    <w:rsid w:val="00A02E46"/>
    <w:rsid w:val="00A05391"/>
    <w:rsid w:val="00A06A34"/>
    <w:rsid w:val="00A11AC6"/>
    <w:rsid w:val="00A1547B"/>
    <w:rsid w:val="00A17EC2"/>
    <w:rsid w:val="00A25120"/>
    <w:rsid w:val="00A305D9"/>
    <w:rsid w:val="00A30B13"/>
    <w:rsid w:val="00A31F63"/>
    <w:rsid w:val="00A333FA"/>
    <w:rsid w:val="00A3433D"/>
    <w:rsid w:val="00A41503"/>
    <w:rsid w:val="00A45FAA"/>
    <w:rsid w:val="00A56309"/>
    <w:rsid w:val="00A6035D"/>
    <w:rsid w:val="00A63394"/>
    <w:rsid w:val="00A71823"/>
    <w:rsid w:val="00A7215E"/>
    <w:rsid w:val="00A73A05"/>
    <w:rsid w:val="00A85CF6"/>
    <w:rsid w:val="00A870F0"/>
    <w:rsid w:val="00A95476"/>
    <w:rsid w:val="00A96BB2"/>
    <w:rsid w:val="00A978D7"/>
    <w:rsid w:val="00AA1703"/>
    <w:rsid w:val="00AA1F94"/>
    <w:rsid w:val="00AB3C61"/>
    <w:rsid w:val="00AC084E"/>
    <w:rsid w:val="00AC0F6B"/>
    <w:rsid w:val="00AC1079"/>
    <w:rsid w:val="00AC2D91"/>
    <w:rsid w:val="00AD0D02"/>
    <w:rsid w:val="00AD3B7A"/>
    <w:rsid w:val="00AD795C"/>
    <w:rsid w:val="00AE223B"/>
    <w:rsid w:val="00AE4F0C"/>
    <w:rsid w:val="00AF0311"/>
    <w:rsid w:val="00B00F27"/>
    <w:rsid w:val="00B01373"/>
    <w:rsid w:val="00B01440"/>
    <w:rsid w:val="00B02DCB"/>
    <w:rsid w:val="00B04AE3"/>
    <w:rsid w:val="00B11450"/>
    <w:rsid w:val="00B11D44"/>
    <w:rsid w:val="00B124A9"/>
    <w:rsid w:val="00B15D3F"/>
    <w:rsid w:val="00B22690"/>
    <w:rsid w:val="00B24883"/>
    <w:rsid w:val="00B302E8"/>
    <w:rsid w:val="00B3789C"/>
    <w:rsid w:val="00B408B8"/>
    <w:rsid w:val="00B418E6"/>
    <w:rsid w:val="00B43BE4"/>
    <w:rsid w:val="00B50F35"/>
    <w:rsid w:val="00B55F00"/>
    <w:rsid w:val="00B5772C"/>
    <w:rsid w:val="00B6405B"/>
    <w:rsid w:val="00B6423E"/>
    <w:rsid w:val="00B6775E"/>
    <w:rsid w:val="00B707BD"/>
    <w:rsid w:val="00B8123E"/>
    <w:rsid w:val="00B8237F"/>
    <w:rsid w:val="00B87ED1"/>
    <w:rsid w:val="00B9784A"/>
    <w:rsid w:val="00BA148C"/>
    <w:rsid w:val="00BA1CD6"/>
    <w:rsid w:val="00BA2FE6"/>
    <w:rsid w:val="00BA372F"/>
    <w:rsid w:val="00BB0577"/>
    <w:rsid w:val="00BB3EDF"/>
    <w:rsid w:val="00BC0229"/>
    <w:rsid w:val="00BC2DBA"/>
    <w:rsid w:val="00BC5D80"/>
    <w:rsid w:val="00BD0212"/>
    <w:rsid w:val="00BD08FB"/>
    <w:rsid w:val="00BD0AD7"/>
    <w:rsid w:val="00BD36FD"/>
    <w:rsid w:val="00BE131E"/>
    <w:rsid w:val="00BE39C4"/>
    <w:rsid w:val="00BE5BE1"/>
    <w:rsid w:val="00BF013B"/>
    <w:rsid w:val="00BF1199"/>
    <w:rsid w:val="00BF13F5"/>
    <w:rsid w:val="00BF5CA9"/>
    <w:rsid w:val="00BF6265"/>
    <w:rsid w:val="00BF6BF7"/>
    <w:rsid w:val="00C071EB"/>
    <w:rsid w:val="00C077F7"/>
    <w:rsid w:val="00C0791B"/>
    <w:rsid w:val="00C0791E"/>
    <w:rsid w:val="00C10682"/>
    <w:rsid w:val="00C15C52"/>
    <w:rsid w:val="00C16853"/>
    <w:rsid w:val="00C16C11"/>
    <w:rsid w:val="00C22E0A"/>
    <w:rsid w:val="00C2517E"/>
    <w:rsid w:val="00C2785D"/>
    <w:rsid w:val="00C317E4"/>
    <w:rsid w:val="00C31D50"/>
    <w:rsid w:val="00C34870"/>
    <w:rsid w:val="00C41466"/>
    <w:rsid w:val="00C527DB"/>
    <w:rsid w:val="00C605E3"/>
    <w:rsid w:val="00C614DC"/>
    <w:rsid w:val="00C61719"/>
    <w:rsid w:val="00C62271"/>
    <w:rsid w:val="00C6264C"/>
    <w:rsid w:val="00C62A8F"/>
    <w:rsid w:val="00C66812"/>
    <w:rsid w:val="00C7050B"/>
    <w:rsid w:val="00C70546"/>
    <w:rsid w:val="00C7282D"/>
    <w:rsid w:val="00C74E13"/>
    <w:rsid w:val="00C81A55"/>
    <w:rsid w:val="00C96005"/>
    <w:rsid w:val="00C965A8"/>
    <w:rsid w:val="00C9756A"/>
    <w:rsid w:val="00CA2BBE"/>
    <w:rsid w:val="00CA47C4"/>
    <w:rsid w:val="00CA4C0C"/>
    <w:rsid w:val="00CB02E7"/>
    <w:rsid w:val="00CB04F7"/>
    <w:rsid w:val="00CB6C33"/>
    <w:rsid w:val="00CB7044"/>
    <w:rsid w:val="00CC4B66"/>
    <w:rsid w:val="00CD1C40"/>
    <w:rsid w:val="00CD21F4"/>
    <w:rsid w:val="00CD4A6D"/>
    <w:rsid w:val="00CE5F04"/>
    <w:rsid w:val="00CE68DB"/>
    <w:rsid w:val="00CF0805"/>
    <w:rsid w:val="00CF479B"/>
    <w:rsid w:val="00CF6764"/>
    <w:rsid w:val="00CF708F"/>
    <w:rsid w:val="00CF777C"/>
    <w:rsid w:val="00D00040"/>
    <w:rsid w:val="00D000AA"/>
    <w:rsid w:val="00D059FE"/>
    <w:rsid w:val="00D05F60"/>
    <w:rsid w:val="00D069A9"/>
    <w:rsid w:val="00D06FC2"/>
    <w:rsid w:val="00D07F49"/>
    <w:rsid w:val="00D10839"/>
    <w:rsid w:val="00D10F93"/>
    <w:rsid w:val="00D14FE2"/>
    <w:rsid w:val="00D34488"/>
    <w:rsid w:val="00D44E27"/>
    <w:rsid w:val="00D45B50"/>
    <w:rsid w:val="00D558D6"/>
    <w:rsid w:val="00D57CF7"/>
    <w:rsid w:val="00D623E1"/>
    <w:rsid w:val="00D659C8"/>
    <w:rsid w:val="00D74368"/>
    <w:rsid w:val="00D75FEB"/>
    <w:rsid w:val="00D810B5"/>
    <w:rsid w:val="00D81296"/>
    <w:rsid w:val="00D855F0"/>
    <w:rsid w:val="00D86C3D"/>
    <w:rsid w:val="00D87E0F"/>
    <w:rsid w:val="00D956CF"/>
    <w:rsid w:val="00D9640D"/>
    <w:rsid w:val="00DA0B93"/>
    <w:rsid w:val="00DA0EA6"/>
    <w:rsid w:val="00DA1EA6"/>
    <w:rsid w:val="00DA7C7A"/>
    <w:rsid w:val="00DB08CC"/>
    <w:rsid w:val="00DB0D0F"/>
    <w:rsid w:val="00DB49EB"/>
    <w:rsid w:val="00DC1B99"/>
    <w:rsid w:val="00DD285C"/>
    <w:rsid w:val="00DD31EE"/>
    <w:rsid w:val="00DD4A46"/>
    <w:rsid w:val="00DD6659"/>
    <w:rsid w:val="00DE304B"/>
    <w:rsid w:val="00DE5688"/>
    <w:rsid w:val="00DE6B98"/>
    <w:rsid w:val="00DE73CB"/>
    <w:rsid w:val="00DF0613"/>
    <w:rsid w:val="00DF18A2"/>
    <w:rsid w:val="00DF30AA"/>
    <w:rsid w:val="00DF40AB"/>
    <w:rsid w:val="00E06829"/>
    <w:rsid w:val="00E112A5"/>
    <w:rsid w:val="00E15F0D"/>
    <w:rsid w:val="00E25058"/>
    <w:rsid w:val="00E271A9"/>
    <w:rsid w:val="00E2789E"/>
    <w:rsid w:val="00E30D35"/>
    <w:rsid w:val="00E31882"/>
    <w:rsid w:val="00E3269E"/>
    <w:rsid w:val="00E333AA"/>
    <w:rsid w:val="00E37DB5"/>
    <w:rsid w:val="00E426A6"/>
    <w:rsid w:val="00E606AC"/>
    <w:rsid w:val="00E63046"/>
    <w:rsid w:val="00E7392C"/>
    <w:rsid w:val="00E819A7"/>
    <w:rsid w:val="00E81B73"/>
    <w:rsid w:val="00E83AAA"/>
    <w:rsid w:val="00E83D6C"/>
    <w:rsid w:val="00E84667"/>
    <w:rsid w:val="00E853E0"/>
    <w:rsid w:val="00E912CA"/>
    <w:rsid w:val="00E91778"/>
    <w:rsid w:val="00E9323E"/>
    <w:rsid w:val="00E94E01"/>
    <w:rsid w:val="00E96602"/>
    <w:rsid w:val="00EA223C"/>
    <w:rsid w:val="00EA484C"/>
    <w:rsid w:val="00EB0AFE"/>
    <w:rsid w:val="00EB6CC3"/>
    <w:rsid w:val="00EB734A"/>
    <w:rsid w:val="00EB79E9"/>
    <w:rsid w:val="00EC2127"/>
    <w:rsid w:val="00EC295C"/>
    <w:rsid w:val="00EC5705"/>
    <w:rsid w:val="00EC7EF0"/>
    <w:rsid w:val="00ED1D69"/>
    <w:rsid w:val="00ED36A3"/>
    <w:rsid w:val="00ED4ED5"/>
    <w:rsid w:val="00EE0158"/>
    <w:rsid w:val="00EE0B6C"/>
    <w:rsid w:val="00EE2226"/>
    <w:rsid w:val="00EE2DD3"/>
    <w:rsid w:val="00EF0A26"/>
    <w:rsid w:val="00EF0E74"/>
    <w:rsid w:val="00F018AB"/>
    <w:rsid w:val="00F07C75"/>
    <w:rsid w:val="00F1095F"/>
    <w:rsid w:val="00F1397B"/>
    <w:rsid w:val="00F14B66"/>
    <w:rsid w:val="00F15367"/>
    <w:rsid w:val="00F17209"/>
    <w:rsid w:val="00F259C2"/>
    <w:rsid w:val="00F26671"/>
    <w:rsid w:val="00F27A6F"/>
    <w:rsid w:val="00F36C1A"/>
    <w:rsid w:val="00F41809"/>
    <w:rsid w:val="00F42E8C"/>
    <w:rsid w:val="00F447C6"/>
    <w:rsid w:val="00F452BB"/>
    <w:rsid w:val="00F45319"/>
    <w:rsid w:val="00F47821"/>
    <w:rsid w:val="00F5559F"/>
    <w:rsid w:val="00F64298"/>
    <w:rsid w:val="00F65839"/>
    <w:rsid w:val="00F6651B"/>
    <w:rsid w:val="00F707C4"/>
    <w:rsid w:val="00F71538"/>
    <w:rsid w:val="00F822BA"/>
    <w:rsid w:val="00F903AA"/>
    <w:rsid w:val="00F96415"/>
    <w:rsid w:val="00FA10C9"/>
    <w:rsid w:val="00FA6697"/>
    <w:rsid w:val="00FB0380"/>
    <w:rsid w:val="00FB20E7"/>
    <w:rsid w:val="00FB347A"/>
    <w:rsid w:val="00FB3C27"/>
    <w:rsid w:val="00FC1432"/>
    <w:rsid w:val="00FC148F"/>
    <w:rsid w:val="00FC1BC2"/>
    <w:rsid w:val="00FC1C0C"/>
    <w:rsid w:val="00FC2548"/>
    <w:rsid w:val="00FC2C6A"/>
    <w:rsid w:val="00FC3144"/>
    <w:rsid w:val="00FC3FE8"/>
    <w:rsid w:val="00FC4DBC"/>
    <w:rsid w:val="00FC74CE"/>
    <w:rsid w:val="00FC78B2"/>
    <w:rsid w:val="00FD196B"/>
    <w:rsid w:val="00FD400E"/>
    <w:rsid w:val="00FD513B"/>
    <w:rsid w:val="00FD58DA"/>
    <w:rsid w:val="00FD7F63"/>
    <w:rsid w:val="00FE1357"/>
    <w:rsid w:val="00FE1501"/>
    <w:rsid w:val="00FE174D"/>
    <w:rsid w:val="00FE4CCD"/>
    <w:rsid w:val="00FE7D3A"/>
    <w:rsid w:val="00FF26F4"/>
    <w:rsid w:val="00FF52D0"/>
    <w:rsid w:val="00FF6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260"/>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1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1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Hyperlink">
    <w:name w:val="Hyperlink"/>
    <w:basedOn w:val="DefaultParagraphFont"/>
    <w:uiPriority w:val="99"/>
    <w:unhideWhenUsed/>
    <w:rsid w:val="00D069A9"/>
    <w:rPr>
      <w:color w:val="0563C1" w:themeColor="hyperlink"/>
      <w:u w:val="single"/>
    </w:rPr>
  </w:style>
  <w:style w:type="character" w:styleId="UnresolvedMention">
    <w:name w:val="Unresolved Mention"/>
    <w:basedOn w:val="DefaultParagraphFont"/>
    <w:uiPriority w:val="99"/>
    <w:semiHidden/>
    <w:unhideWhenUsed/>
    <w:rsid w:val="008E6C09"/>
    <w:rPr>
      <w:color w:val="605E5C"/>
      <w:shd w:val="clear" w:color="auto" w:fill="E1DFDD"/>
    </w:rPr>
  </w:style>
  <w:style w:type="character" w:styleId="CommentReference">
    <w:name w:val="annotation reference"/>
    <w:basedOn w:val="DefaultParagraphFont"/>
    <w:uiPriority w:val="99"/>
    <w:semiHidden/>
    <w:unhideWhenUsed/>
    <w:rsid w:val="000E163E"/>
    <w:rPr>
      <w:sz w:val="16"/>
      <w:szCs w:val="16"/>
    </w:rPr>
  </w:style>
  <w:style w:type="paragraph" w:styleId="CommentText">
    <w:name w:val="annotation text"/>
    <w:basedOn w:val="Normal"/>
    <w:link w:val="CommentTextChar"/>
    <w:uiPriority w:val="99"/>
    <w:semiHidden/>
    <w:unhideWhenUsed/>
    <w:rsid w:val="000E163E"/>
    <w:rPr>
      <w:sz w:val="20"/>
      <w:szCs w:val="20"/>
    </w:rPr>
  </w:style>
  <w:style w:type="character" w:customStyle="1" w:styleId="CommentTextChar">
    <w:name w:val="Comment Text Char"/>
    <w:basedOn w:val="DefaultParagraphFont"/>
    <w:link w:val="CommentText"/>
    <w:uiPriority w:val="99"/>
    <w:semiHidden/>
    <w:rsid w:val="000E163E"/>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E163E"/>
    <w:rPr>
      <w:b/>
      <w:bCs/>
    </w:rPr>
  </w:style>
  <w:style w:type="character" w:customStyle="1" w:styleId="CommentSubjectChar">
    <w:name w:val="Comment Subject Char"/>
    <w:basedOn w:val="CommentTextChar"/>
    <w:link w:val="CommentSubject"/>
    <w:uiPriority w:val="99"/>
    <w:semiHidden/>
    <w:rsid w:val="000E163E"/>
    <w:rPr>
      <w:rFonts w:ascii="Times New Roman" w:eastAsia="Times New Roman" w:hAnsi="Times New Roman" w:cs="Times New Roman"/>
      <w:b/>
      <w:bCs/>
      <w:sz w:val="20"/>
      <w:szCs w:val="20"/>
      <w:lang w:val="lt-LT" w:eastAsia="lt-LT"/>
    </w:rPr>
  </w:style>
  <w:style w:type="table" w:customStyle="1" w:styleId="Lentelstinklelis2">
    <w:name w:val="Lentelės tinklelis2"/>
    <w:basedOn w:val="TableNormal"/>
    <w:next w:val="TableGrid"/>
    <w:uiPriority w:val="39"/>
    <w:rsid w:val="00E3269E"/>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765D"/>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580265">
      <w:bodyDiv w:val="1"/>
      <w:marLeft w:val="0"/>
      <w:marRight w:val="0"/>
      <w:marTop w:val="0"/>
      <w:marBottom w:val="0"/>
      <w:divBdr>
        <w:top w:val="none" w:sz="0" w:space="0" w:color="auto"/>
        <w:left w:val="none" w:sz="0" w:space="0" w:color="auto"/>
        <w:bottom w:val="none" w:sz="0" w:space="0" w:color="auto"/>
        <w:right w:val="none" w:sz="0" w:space="0" w:color="auto"/>
      </w:divBdr>
    </w:div>
    <w:div w:id="76449507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87432990">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478183581">
      <w:bodyDiv w:val="1"/>
      <w:marLeft w:val="0"/>
      <w:marRight w:val="0"/>
      <w:marTop w:val="0"/>
      <w:marBottom w:val="0"/>
      <w:divBdr>
        <w:top w:val="none" w:sz="0" w:space="0" w:color="auto"/>
        <w:left w:val="none" w:sz="0" w:space="0" w:color="auto"/>
        <w:bottom w:val="none" w:sz="0" w:space="0" w:color="auto"/>
        <w:right w:val="none" w:sz="0" w:space="0" w:color="auto"/>
      </w:divBdr>
    </w:div>
    <w:div w:id="149594696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3923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nius.januska@keliuprieziura.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ogle.lt/maps/place/Mi%C5%A1ko+g.+2a,+%C5%A0ilagalys+36221/@55.6691334,24.374155,17z/data=!3m1!4b1!4m5!3m4!1s0x46e63373fafc1711:0xf20d523d01926a61!8m2!3d55.6691304!4d24.3763437"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6D990DC5-FEB7-4113-A8DF-4FEB418B4893}"/>
      </w:docPartPr>
      <w:docPartBody>
        <w:p w:rsidR="00F5022B" w:rsidRDefault="00F5022B">
          <w:r w:rsidRPr="00871AF5">
            <w:rPr>
              <w:rStyle w:val="PlaceholderText"/>
            </w:rPr>
            <w:t>Pasirinkite elementą.</w:t>
          </w:r>
        </w:p>
      </w:docPartBody>
    </w:docPart>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5D5D"/>
    <w:rsid w:val="00042759"/>
    <w:rsid w:val="000504E5"/>
    <w:rsid w:val="00060D93"/>
    <w:rsid w:val="000C6A5A"/>
    <w:rsid w:val="000D6809"/>
    <w:rsid w:val="00114365"/>
    <w:rsid w:val="0012243E"/>
    <w:rsid w:val="00127F81"/>
    <w:rsid w:val="0013629C"/>
    <w:rsid w:val="00154EED"/>
    <w:rsid w:val="00155A2B"/>
    <w:rsid w:val="001562E2"/>
    <w:rsid w:val="00184B08"/>
    <w:rsid w:val="001A5217"/>
    <w:rsid w:val="001B35F0"/>
    <w:rsid w:val="001D08D4"/>
    <w:rsid w:val="00200BC8"/>
    <w:rsid w:val="00200C0E"/>
    <w:rsid w:val="0022341B"/>
    <w:rsid w:val="002C3E83"/>
    <w:rsid w:val="002C7E2F"/>
    <w:rsid w:val="002D3279"/>
    <w:rsid w:val="002E419D"/>
    <w:rsid w:val="00357257"/>
    <w:rsid w:val="00372788"/>
    <w:rsid w:val="003A68DF"/>
    <w:rsid w:val="003C1E06"/>
    <w:rsid w:val="003D4105"/>
    <w:rsid w:val="003D5996"/>
    <w:rsid w:val="003F3EA6"/>
    <w:rsid w:val="003F5ADD"/>
    <w:rsid w:val="00430DF7"/>
    <w:rsid w:val="004412AC"/>
    <w:rsid w:val="00444330"/>
    <w:rsid w:val="00454742"/>
    <w:rsid w:val="004849D7"/>
    <w:rsid w:val="004C2B72"/>
    <w:rsid w:val="004F13CB"/>
    <w:rsid w:val="00501AA9"/>
    <w:rsid w:val="00525674"/>
    <w:rsid w:val="0053438E"/>
    <w:rsid w:val="005615F4"/>
    <w:rsid w:val="00593F03"/>
    <w:rsid w:val="005D3B73"/>
    <w:rsid w:val="006104BB"/>
    <w:rsid w:val="00616528"/>
    <w:rsid w:val="00627885"/>
    <w:rsid w:val="006454F0"/>
    <w:rsid w:val="00650AA1"/>
    <w:rsid w:val="00660D4B"/>
    <w:rsid w:val="00664FCB"/>
    <w:rsid w:val="00684AFB"/>
    <w:rsid w:val="006C6298"/>
    <w:rsid w:val="006C71FA"/>
    <w:rsid w:val="006D5D5D"/>
    <w:rsid w:val="006E559D"/>
    <w:rsid w:val="006F37FC"/>
    <w:rsid w:val="007032AE"/>
    <w:rsid w:val="007039F6"/>
    <w:rsid w:val="00724988"/>
    <w:rsid w:val="00773A6D"/>
    <w:rsid w:val="0079330A"/>
    <w:rsid w:val="007A451B"/>
    <w:rsid w:val="007B607E"/>
    <w:rsid w:val="007D0039"/>
    <w:rsid w:val="007D3C4D"/>
    <w:rsid w:val="007E194B"/>
    <w:rsid w:val="007E20D6"/>
    <w:rsid w:val="007F7ED8"/>
    <w:rsid w:val="0080322F"/>
    <w:rsid w:val="0081033D"/>
    <w:rsid w:val="00811AB8"/>
    <w:rsid w:val="00827208"/>
    <w:rsid w:val="008551E1"/>
    <w:rsid w:val="00870367"/>
    <w:rsid w:val="0089142C"/>
    <w:rsid w:val="00893312"/>
    <w:rsid w:val="008B3EE8"/>
    <w:rsid w:val="008B6423"/>
    <w:rsid w:val="008C07BF"/>
    <w:rsid w:val="008C59C0"/>
    <w:rsid w:val="00944560"/>
    <w:rsid w:val="00945A0C"/>
    <w:rsid w:val="00990E03"/>
    <w:rsid w:val="009C4882"/>
    <w:rsid w:val="009D02C2"/>
    <w:rsid w:val="009D1E90"/>
    <w:rsid w:val="009D1EEB"/>
    <w:rsid w:val="00A04B5E"/>
    <w:rsid w:val="00A15DC9"/>
    <w:rsid w:val="00A21299"/>
    <w:rsid w:val="00A62E9A"/>
    <w:rsid w:val="00A91681"/>
    <w:rsid w:val="00AD0D02"/>
    <w:rsid w:val="00AD3FA6"/>
    <w:rsid w:val="00AD4A6F"/>
    <w:rsid w:val="00AF67FB"/>
    <w:rsid w:val="00B06F46"/>
    <w:rsid w:val="00B12F26"/>
    <w:rsid w:val="00B302E8"/>
    <w:rsid w:val="00B355D1"/>
    <w:rsid w:val="00B408B8"/>
    <w:rsid w:val="00B73B6F"/>
    <w:rsid w:val="00B80C62"/>
    <w:rsid w:val="00BC1B2D"/>
    <w:rsid w:val="00BE2EA7"/>
    <w:rsid w:val="00BE5001"/>
    <w:rsid w:val="00C2785D"/>
    <w:rsid w:val="00C41640"/>
    <w:rsid w:val="00C67257"/>
    <w:rsid w:val="00C9531A"/>
    <w:rsid w:val="00CC7140"/>
    <w:rsid w:val="00CD01B5"/>
    <w:rsid w:val="00CD2CF6"/>
    <w:rsid w:val="00CE399E"/>
    <w:rsid w:val="00D07215"/>
    <w:rsid w:val="00D31650"/>
    <w:rsid w:val="00D72848"/>
    <w:rsid w:val="00D72B67"/>
    <w:rsid w:val="00DC1288"/>
    <w:rsid w:val="00DC1A0F"/>
    <w:rsid w:val="00DF0613"/>
    <w:rsid w:val="00DF1E89"/>
    <w:rsid w:val="00DF5B8E"/>
    <w:rsid w:val="00E3783B"/>
    <w:rsid w:val="00E93FC4"/>
    <w:rsid w:val="00F018AB"/>
    <w:rsid w:val="00F0357E"/>
    <w:rsid w:val="00F046DF"/>
    <w:rsid w:val="00F5022B"/>
    <w:rsid w:val="00F94F2A"/>
    <w:rsid w:val="00FB7209"/>
    <w:rsid w:val="00FD400E"/>
    <w:rsid w:val="00FD58DA"/>
    <w:rsid w:val="00FD7F63"/>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46DF"/>
  </w:style>
  <w:style w:type="paragraph" w:customStyle="1" w:styleId="651050AEC3A247B09EEDCE48B0E30420">
    <w:name w:val="651050AEC3A247B09EEDCE48B0E30420"/>
    <w:rsid w:val="00184B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6351</Words>
  <Characters>3621</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4</cp:revision>
  <dcterms:created xsi:type="dcterms:W3CDTF">2026-04-28T12:20:00Z</dcterms:created>
  <dcterms:modified xsi:type="dcterms:W3CDTF">2026-04-29T06:10:00Z</dcterms:modified>
</cp:coreProperties>
</file>